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E8F7B" w14:textId="77777777" w:rsidR="00DC4364" w:rsidRPr="00106ABF" w:rsidRDefault="004828D0">
      <w:pPr>
        <w:rPr>
          <w:lang w:val="nl-NL"/>
        </w:rPr>
      </w:pPr>
      <w:r w:rsidRPr="00106ABF">
        <w:rPr>
          <w:b/>
          <w:bCs/>
          <w:color w:val="0095D5"/>
          <w:lang w:val="nl-NL"/>
        </w:rPr>
        <w:t>Een perfecte audioverrassing voor jouw persoonlijke helden</w:t>
      </w:r>
    </w:p>
    <w:p w14:paraId="5473560C" w14:textId="4C8A8926" w:rsidR="00DC4364" w:rsidRPr="00106ABF" w:rsidRDefault="004828D0">
      <w:pPr>
        <w:rPr>
          <w:lang w:val="nl-NL"/>
        </w:rPr>
      </w:pPr>
      <w:proofErr w:type="spellStart"/>
      <w:r w:rsidRPr="00106ABF">
        <w:rPr>
          <w:b/>
          <w:bCs/>
          <w:lang w:val="nl-NL"/>
        </w:rPr>
        <w:t>Sennheisers</w:t>
      </w:r>
      <w:proofErr w:type="spellEnd"/>
      <w:r w:rsidRPr="00106ABF">
        <w:rPr>
          <w:b/>
          <w:bCs/>
          <w:lang w:val="nl-NL"/>
        </w:rPr>
        <w:t xml:space="preserve"> geschenkengids voor Vaderdag</w:t>
      </w:r>
    </w:p>
    <w:p w14:paraId="67B8E791" w14:textId="77777777" w:rsidR="00DC4364" w:rsidRPr="00106ABF" w:rsidRDefault="00DC4364">
      <w:pPr>
        <w:rPr>
          <w:lang w:val="nl-NL"/>
        </w:rPr>
      </w:pPr>
    </w:p>
    <w:p w14:paraId="3B98A461" w14:textId="7BF34B40" w:rsidR="00DC4364" w:rsidRPr="00106ABF" w:rsidRDefault="004828D0">
      <w:pPr>
        <w:rPr>
          <w:lang w:val="nl-NL"/>
        </w:rPr>
      </w:pPr>
      <w:r w:rsidRPr="00106ABF">
        <w:rPr>
          <w:b/>
          <w:bCs/>
          <w:i/>
          <w:iCs/>
          <w:lang w:val="nl-NL"/>
        </w:rPr>
        <w:t xml:space="preserve">Wedemark, 23 april 2021 – </w:t>
      </w:r>
      <w:r w:rsidRPr="00106ABF">
        <w:rPr>
          <w:b/>
          <w:bCs/>
          <w:lang w:val="nl-NL"/>
        </w:rPr>
        <w:t xml:space="preserve">Vaak zijn onze </w:t>
      </w:r>
      <w:r w:rsidR="00682C9D">
        <w:rPr>
          <w:b/>
          <w:bCs/>
          <w:lang w:val="nl-NL"/>
        </w:rPr>
        <w:t>vaders</w:t>
      </w:r>
      <w:r w:rsidRPr="00106ABF">
        <w:rPr>
          <w:b/>
          <w:bCs/>
          <w:lang w:val="nl-NL"/>
        </w:rPr>
        <w:t xml:space="preserve"> onze grootste supporters, onze belangrijkste lera</w:t>
      </w:r>
      <w:r w:rsidR="00106ABF">
        <w:rPr>
          <w:b/>
          <w:bCs/>
          <w:lang w:val="nl-NL"/>
        </w:rPr>
        <w:t>ren</w:t>
      </w:r>
      <w:r w:rsidRPr="00106ABF">
        <w:rPr>
          <w:b/>
          <w:bCs/>
          <w:lang w:val="nl-NL"/>
        </w:rPr>
        <w:t xml:space="preserve"> en rolmodellen, kortom onze persoonlijke helden. Na het ongewone jaar dat we achter de rug hebben is een adembenemende geluidskwaliteit het perfecte geschenk om je </w:t>
      </w:r>
      <w:r w:rsidR="00682C9D">
        <w:rPr>
          <w:b/>
          <w:bCs/>
          <w:lang w:val="nl-NL"/>
        </w:rPr>
        <w:t>vader</w:t>
      </w:r>
      <w:r w:rsidRPr="00106ABF">
        <w:rPr>
          <w:b/>
          <w:bCs/>
          <w:lang w:val="nl-NL"/>
        </w:rPr>
        <w:t xml:space="preserve"> mee te bedanken. En met het uitgebreide gamma audioapparatuur van </w:t>
      </w:r>
      <w:proofErr w:type="spellStart"/>
      <w:r w:rsidRPr="00106ABF">
        <w:rPr>
          <w:b/>
          <w:bCs/>
          <w:lang w:val="nl-NL"/>
        </w:rPr>
        <w:t>Sennheiser</w:t>
      </w:r>
      <w:proofErr w:type="spellEnd"/>
      <w:r w:rsidRPr="00106ABF">
        <w:rPr>
          <w:b/>
          <w:bCs/>
          <w:lang w:val="nl-NL"/>
        </w:rPr>
        <w:t xml:space="preserve"> zijn er zoveel verschillende manieren om </w:t>
      </w:r>
      <w:r w:rsidR="00682C9D">
        <w:rPr>
          <w:b/>
          <w:bCs/>
          <w:lang w:val="nl-NL"/>
        </w:rPr>
        <w:t>je vader</w:t>
      </w:r>
      <w:r w:rsidRPr="00106ABF">
        <w:rPr>
          <w:b/>
          <w:bCs/>
          <w:lang w:val="nl-NL"/>
        </w:rPr>
        <w:t xml:space="preserve"> het hele jaar door te laten horen hoeveel </w:t>
      </w:r>
      <w:r w:rsidR="00682C9D">
        <w:rPr>
          <w:b/>
          <w:bCs/>
          <w:lang w:val="nl-NL"/>
        </w:rPr>
        <w:t>hij voor je betekent</w:t>
      </w:r>
      <w:r w:rsidRPr="00106ABF">
        <w:rPr>
          <w:b/>
          <w:bCs/>
          <w:lang w:val="nl-NL"/>
        </w:rPr>
        <w:t xml:space="preserve">. </w:t>
      </w:r>
    </w:p>
    <w:p w14:paraId="69E6FCFF" w14:textId="77777777" w:rsidR="00DC4364" w:rsidRPr="00106ABF" w:rsidRDefault="00DC4364">
      <w:pPr>
        <w:rPr>
          <w:lang w:val="nl-NL"/>
        </w:rPr>
      </w:pPr>
    </w:p>
    <w:p w14:paraId="5D84A1B8" w14:textId="77777777" w:rsidR="00DC4364" w:rsidRDefault="004828D0">
      <w:r>
        <w:rPr>
          <w:noProof/>
        </w:rPr>
        <w:drawing>
          <wp:inline distT="0" distB="0" distL="0" distR="0" wp14:anchorId="2B9CC3F6" wp14:editId="381682F8">
            <wp:extent cx="5010150" cy="3228975"/>
            <wp:effectExtent l="0" t="0" r="0" b="0"/>
            <wp:docPr id="100003" name="Afbeelding 100003" descr="Ein Bild, das Person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CFCF0" w14:textId="77777777" w:rsidR="00DC4364" w:rsidRPr="00106ABF" w:rsidRDefault="004828D0">
      <w:pPr>
        <w:rPr>
          <w:lang w:val="nl-NL"/>
        </w:rPr>
      </w:pPr>
      <w:r w:rsidRPr="00106ABF">
        <w:rPr>
          <w:b/>
          <w:bCs/>
          <w:lang w:val="nl-NL"/>
        </w:rPr>
        <w:t>Volledig draadloze audio voor elke dag</w:t>
      </w:r>
    </w:p>
    <w:p w14:paraId="72C06F02" w14:textId="77777777" w:rsidR="00DC4364" w:rsidRDefault="009C4258">
      <w:hyperlink r:id="rId8" w:history="1">
        <w:r w:rsidR="004828D0">
          <w:rPr>
            <w:b/>
            <w:bCs/>
            <w:color w:val="000000"/>
            <w:u w:val="single" w:color="000000"/>
          </w:rPr>
          <w:t>CX 400BT True Wireless</w:t>
        </w:r>
      </w:hyperlink>
    </w:p>
    <w:p w14:paraId="5B6F882D" w14:textId="77777777" w:rsidR="00DC4364" w:rsidRPr="00106ABF" w:rsidRDefault="004828D0">
      <w:pPr>
        <w:numPr>
          <w:ilvl w:val="0"/>
          <w:numId w:val="1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 xml:space="preserve">Volledig draadloze oordopjes met een bijzonder geluid dankzij </w:t>
      </w:r>
      <w:proofErr w:type="spellStart"/>
      <w:r w:rsidRPr="00106ABF">
        <w:rPr>
          <w:lang w:val="nl-NL"/>
        </w:rPr>
        <w:t>Sennheisers</w:t>
      </w:r>
      <w:proofErr w:type="spellEnd"/>
      <w:r w:rsidRPr="00106ABF">
        <w:rPr>
          <w:lang w:val="nl-NL"/>
        </w:rPr>
        <w:t xml:space="preserve"> dynamische drivers van 7 mm</w:t>
      </w:r>
    </w:p>
    <w:p w14:paraId="60C80847" w14:textId="77777777" w:rsidR="00DC4364" w:rsidRPr="00106ABF" w:rsidRDefault="004828D0">
      <w:pPr>
        <w:numPr>
          <w:ilvl w:val="0"/>
          <w:numId w:val="1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>Geluidservaring op maat met de ingebouwde equalizer</w:t>
      </w:r>
    </w:p>
    <w:p w14:paraId="74F27524" w14:textId="77777777" w:rsidR="00DC4364" w:rsidRDefault="004828D0">
      <w:pPr>
        <w:numPr>
          <w:ilvl w:val="0"/>
          <w:numId w:val="1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</w:rPr>
      </w:pPr>
      <w:proofErr w:type="spellStart"/>
      <w:r>
        <w:t>Aanpasbare</w:t>
      </w:r>
      <w:proofErr w:type="spellEnd"/>
      <w:r>
        <w:t xml:space="preserve"> </w:t>
      </w:r>
      <w:proofErr w:type="spellStart"/>
      <w:r>
        <w:t>aanraakbediening</w:t>
      </w:r>
      <w:proofErr w:type="spellEnd"/>
      <w:r>
        <w:t xml:space="preserve"> </w:t>
      </w:r>
    </w:p>
    <w:p w14:paraId="1484CEC2" w14:textId="77777777" w:rsidR="00DC4364" w:rsidRDefault="004828D0">
      <w:pPr>
        <w:numPr>
          <w:ilvl w:val="0"/>
          <w:numId w:val="1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</w:rPr>
      </w:pPr>
      <w:proofErr w:type="spellStart"/>
      <w:r>
        <w:t>Optimale</w:t>
      </w:r>
      <w:proofErr w:type="spellEnd"/>
      <w:r>
        <w:t xml:space="preserve"> </w:t>
      </w:r>
      <w:proofErr w:type="spellStart"/>
      <w:r>
        <w:t>passieve</w:t>
      </w:r>
      <w:proofErr w:type="spellEnd"/>
      <w:r>
        <w:t xml:space="preserve"> </w:t>
      </w:r>
      <w:proofErr w:type="spellStart"/>
      <w:r>
        <w:t>ruisonderdrukking</w:t>
      </w:r>
      <w:proofErr w:type="spellEnd"/>
    </w:p>
    <w:p w14:paraId="45FC9283" w14:textId="77777777" w:rsidR="00DC4364" w:rsidRPr="00106ABF" w:rsidRDefault="004828D0">
      <w:pPr>
        <w:numPr>
          <w:ilvl w:val="0"/>
          <w:numId w:val="1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>Batterijduur van 7 uur na één laadbeurt en maximaal 20 uur beschikbaar via het laadetui</w:t>
      </w:r>
    </w:p>
    <w:p w14:paraId="058D819D" w14:textId="77777777" w:rsidR="00DC4364" w:rsidRDefault="004828D0">
      <w:pPr>
        <w:numPr>
          <w:ilvl w:val="0"/>
          <w:numId w:val="1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</w:rPr>
      </w:pPr>
      <w:proofErr w:type="spellStart"/>
      <w:r>
        <w:t>Beschikbaar</w:t>
      </w:r>
      <w:proofErr w:type="spellEnd"/>
      <w:r>
        <w:t xml:space="preserve"> in </w:t>
      </w:r>
      <w:proofErr w:type="spellStart"/>
      <w:r>
        <w:t>zwart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wit</w:t>
      </w:r>
    </w:p>
    <w:p w14:paraId="20B2053B" w14:textId="3DA61B8F" w:rsidR="00DC4364" w:rsidRDefault="004828D0">
      <w:proofErr w:type="spellStart"/>
      <w:r>
        <w:t>Promoprijs</w:t>
      </w:r>
      <w:proofErr w:type="spellEnd"/>
      <w:r>
        <w:t xml:space="preserve">: 99 EUR </w:t>
      </w:r>
    </w:p>
    <w:p w14:paraId="687F6DD1" w14:textId="77777777" w:rsidR="00DC4364" w:rsidRDefault="004828D0">
      <w:r>
        <w:rPr>
          <w:noProof/>
        </w:rPr>
        <w:lastRenderedPageBreak/>
        <w:drawing>
          <wp:inline distT="0" distB="0" distL="0" distR="0" wp14:anchorId="52AB2C53" wp14:editId="0BD049E4">
            <wp:extent cx="5057775" cy="3228975"/>
            <wp:effectExtent l="0" t="0" r="0" b="0"/>
            <wp:docPr id="100005" name="Afbeelding 100005" descr="Ein Bild, das schwar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4CC67" w14:textId="77777777" w:rsidR="00DC4364" w:rsidRPr="00106ABF" w:rsidRDefault="004828D0">
      <w:pPr>
        <w:rPr>
          <w:lang w:val="nl-NL"/>
        </w:rPr>
      </w:pPr>
      <w:r w:rsidRPr="00106ABF">
        <w:rPr>
          <w:b/>
          <w:bCs/>
          <w:lang w:val="nl-NL"/>
        </w:rPr>
        <w:t xml:space="preserve">Premium volledig draadloze oordopjes met ANC voor de beste luisterervaring wanneer je maar wilt </w:t>
      </w:r>
    </w:p>
    <w:p w14:paraId="7C4297AE" w14:textId="77777777" w:rsidR="00DC4364" w:rsidRDefault="009C4258">
      <w:hyperlink r:id="rId10" w:history="1">
        <w:r w:rsidR="004828D0">
          <w:rPr>
            <w:b/>
            <w:bCs/>
            <w:color w:val="000000"/>
            <w:u w:val="single" w:color="000000"/>
          </w:rPr>
          <w:t>MOMENTUM True Wireless 2</w:t>
        </w:r>
      </w:hyperlink>
    </w:p>
    <w:p w14:paraId="21C1EF9D" w14:textId="77777777" w:rsidR="00DC4364" w:rsidRPr="00106ABF" w:rsidRDefault="004828D0">
      <w:pPr>
        <w:numPr>
          <w:ilvl w:val="0"/>
          <w:numId w:val="2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 xml:space="preserve">Weergaloos geluid met </w:t>
      </w:r>
      <w:proofErr w:type="spellStart"/>
      <w:r w:rsidRPr="00106ABF">
        <w:rPr>
          <w:lang w:val="nl-NL"/>
        </w:rPr>
        <w:t>Sennheisers</w:t>
      </w:r>
      <w:proofErr w:type="spellEnd"/>
      <w:r w:rsidRPr="00106ABF">
        <w:rPr>
          <w:lang w:val="nl-NL"/>
        </w:rPr>
        <w:t xml:space="preserve"> dynamische drivers van 7 mm </w:t>
      </w:r>
    </w:p>
    <w:p w14:paraId="28122830" w14:textId="77777777" w:rsidR="00DC4364" w:rsidRDefault="004828D0">
      <w:pPr>
        <w:numPr>
          <w:ilvl w:val="0"/>
          <w:numId w:val="2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</w:rPr>
      </w:pPr>
      <w:proofErr w:type="spellStart"/>
      <w:r>
        <w:t>Actieve</w:t>
      </w:r>
      <w:proofErr w:type="spellEnd"/>
      <w:r>
        <w:t xml:space="preserve"> </w:t>
      </w:r>
      <w:proofErr w:type="spellStart"/>
      <w:r>
        <w:t>ruisonderdrukking</w:t>
      </w:r>
      <w:proofErr w:type="spellEnd"/>
      <w:r>
        <w:t xml:space="preserve">  </w:t>
      </w:r>
    </w:p>
    <w:p w14:paraId="5B9C7E38" w14:textId="77777777" w:rsidR="00DC4364" w:rsidRPr="00106ABF" w:rsidRDefault="004828D0">
      <w:pPr>
        <w:numPr>
          <w:ilvl w:val="0"/>
          <w:numId w:val="2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proofErr w:type="spellStart"/>
      <w:r w:rsidRPr="00106ABF">
        <w:rPr>
          <w:lang w:val="nl-NL"/>
        </w:rPr>
        <w:t>Transparent</w:t>
      </w:r>
      <w:proofErr w:type="spellEnd"/>
      <w:r w:rsidRPr="00106ABF">
        <w:rPr>
          <w:lang w:val="nl-NL"/>
        </w:rPr>
        <w:t xml:space="preserve"> Hearing-functie laat je met één aanraking ook het omgevingsgeluid horen</w:t>
      </w:r>
    </w:p>
    <w:p w14:paraId="1DA320CF" w14:textId="77777777" w:rsidR="00DC4364" w:rsidRDefault="004828D0">
      <w:pPr>
        <w:numPr>
          <w:ilvl w:val="0"/>
          <w:numId w:val="2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</w:rPr>
      </w:pPr>
      <w:proofErr w:type="spellStart"/>
      <w:r>
        <w:t>Aanpasbare</w:t>
      </w:r>
      <w:proofErr w:type="spellEnd"/>
      <w:r>
        <w:t xml:space="preserve"> </w:t>
      </w:r>
      <w:proofErr w:type="spellStart"/>
      <w:r>
        <w:t>aanraakbediening</w:t>
      </w:r>
      <w:proofErr w:type="spellEnd"/>
    </w:p>
    <w:p w14:paraId="162E5F59" w14:textId="77777777" w:rsidR="00DC4364" w:rsidRDefault="004828D0">
      <w:pPr>
        <w:numPr>
          <w:ilvl w:val="0"/>
          <w:numId w:val="2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</w:rPr>
      </w:pPr>
      <w:r>
        <w:t>Smart Pause-</w:t>
      </w:r>
      <w:proofErr w:type="spellStart"/>
      <w:r>
        <w:t>functie</w:t>
      </w:r>
      <w:proofErr w:type="spellEnd"/>
    </w:p>
    <w:p w14:paraId="0C0C8B03" w14:textId="77777777" w:rsidR="00DC4364" w:rsidRDefault="004828D0">
      <w:pPr>
        <w:numPr>
          <w:ilvl w:val="0"/>
          <w:numId w:val="2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</w:rPr>
      </w:pPr>
      <w:proofErr w:type="spellStart"/>
      <w:r>
        <w:t>Uitmuntend</w:t>
      </w:r>
      <w:proofErr w:type="spellEnd"/>
      <w:r>
        <w:t xml:space="preserve"> </w:t>
      </w:r>
      <w:proofErr w:type="spellStart"/>
      <w:r>
        <w:rPr>
          <w:rFonts w:ascii="SennheiserOffice-Regular" w:eastAsia="SennheiserOffice-Regular" w:hAnsi="SennheiserOffice-Regular" w:cs="SennheiserOffice-Regular"/>
        </w:rPr>
        <w:t>vakmanschap</w:t>
      </w:r>
      <w:proofErr w:type="spellEnd"/>
    </w:p>
    <w:p w14:paraId="583DB5F9" w14:textId="77777777" w:rsidR="00DC4364" w:rsidRPr="00106ABF" w:rsidRDefault="004828D0">
      <w:pPr>
        <w:numPr>
          <w:ilvl w:val="0"/>
          <w:numId w:val="2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 xml:space="preserve">7 uur afspeeltijd, onderweg te verlengen tot 28 uur met het meegeleverde laadetui </w:t>
      </w:r>
    </w:p>
    <w:p w14:paraId="527B0106" w14:textId="77777777" w:rsidR="00DC4364" w:rsidRDefault="004828D0">
      <w:pPr>
        <w:numPr>
          <w:ilvl w:val="0"/>
          <w:numId w:val="2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</w:rPr>
      </w:pPr>
      <w:proofErr w:type="spellStart"/>
      <w:r>
        <w:t>Beschikbaar</w:t>
      </w:r>
      <w:proofErr w:type="spellEnd"/>
      <w:r>
        <w:t xml:space="preserve"> in </w:t>
      </w:r>
      <w:proofErr w:type="spellStart"/>
      <w:r>
        <w:t>zwart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wit</w:t>
      </w:r>
    </w:p>
    <w:p w14:paraId="53E32EC7" w14:textId="77777777" w:rsidR="00DC4364" w:rsidRDefault="004828D0">
      <w:proofErr w:type="spellStart"/>
      <w:r>
        <w:t>Adviesprijs</w:t>
      </w:r>
      <w:proofErr w:type="spellEnd"/>
      <w:r>
        <w:t xml:space="preserve">: 299 EUR </w:t>
      </w:r>
    </w:p>
    <w:p w14:paraId="4D865BD6" w14:textId="77777777" w:rsidR="00DC4364" w:rsidRDefault="00DC4364"/>
    <w:p w14:paraId="367E0EE3" w14:textId="77777777" w:rsidR="00DC4364" w:rsidRDefault="00DC4364"/>
    <w:p w14:paraId="1D0DF4C2" w14:textId="77777777" w:rsidR="00DC4364" w:rsidRDefault="00DC4364"/>
    <w:p w14:paraId="3B73653C" w14:textId="77777777" w:rsidR="00DC4364" w:rsidRDefault="004828D0">
      <w:r>
        <w:rPr>
          <w:noProof/>
        </w:rPr>
        <w:lastRenderedPageBreak/>
        <w:drawing>
          <wp:inline distT="0" distB="0" distL="0" distR="0" wp14:anchorId="50AF6C38" wp14:editId="74D7899D">
            <wp:extent cx="5010150" cy="3343275"/>
            <wp:effectExtent l="0" t="0" r="0" b="0"/>
            <wp:docPr id="100007" name="Afbeelding 100007" descr="Ein Bild, das Person, Mann, beißen, schlie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F6F76" w14:textId="77777777" w:rsidR="00DC4364" w:rsidRPr="00106ABF" w:rsidRDefault="004828D0">
      <w:pPr>
        <w:rPr>
          <w:lang w:val="nl-NL"/>
        </w:rPr>
      </w:pPr>
      <w:r w:rsidRPr="00106ABF">
        <w:rPr>
          <w:b/>
          <w:bCs/>
          <w:lang w:val="nl-NL"/>
        </w:rPr>
        <w:t xml:space="preserve">Overal gedetailleerd geluid voor de </w:t>
      </w:r>
      <w:proofErr w:type="spellStart"/>
      <w:r w:rsidRPr="00106ABF">
        <w:rPr>
          <w:b/>
          <w:bCs/>
          <w:lang w:val="nl-NL"/>
        </w:rPr>
        <w:t>audiofiel</w:t>
      </w:r>
      <w:proofErr w:type="spellEnd"/>
      <w:r w:rsidRPr="00106ABF">
        <w:rPr>
          <w:b/>
          <w:bCs/>
          <w:lang w:val="nl-NL"/>
        </w:rPr>
        <w:t xml:space="preserve"> in jouw leven</w:t>
      </w:r>
    </w:p>
    <w:p w14:paraId="6663D257" w14:textId="77777777" w:rsidR="00DC4364" w:rsidRDefault="009C4258">
      <w:hyperlink r:id="rId12" w:history="1">
        <w:r w:rsidR="004828D0">
          <w:rPr>
            <w:b/>
            <w:bCs/>
            <w:color w:val="000000"/>
            <w:u w:val="single" w:color="000000"/>
          </w:rPr>
          <w:t>IE 30</w:t>
        </w:r>
        <w:r w:rsidR="004828D0">
          <w:rPr>
            <w:b/>
            <w:bCs/>
            <w:color w:val="000000"/>
            <w:u w:val="single" w:color="000000"/>
          </w:rPr>
          <w:t>0</w:t>
        </w:r>
      </w:hyperlink>
    </w:p>
    <w:p w14:paraId="1E893098" w14:textId="77777777" w:rsidR="00DC4364" w:rsidRPr="00106ABF" w:rsidRDefault="004828D0">
      <w:pPr>
        <w:numPr>
          <w:ilvl w:val="0"/>
          <w:numId w:val="3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proofErr w:type="spellStart"/>
      <w:r w:rsidRPr="00106ABF">
        <w:rPr>
          <w:lang w:val="nl-NL"/>
        </w:rPr>
        <w:t>Bedrade</w:t>
      </w:r>
      <w:proofErr w:type="spellEnd"/>
      <w:r w:rsidRPr="00106ABF">
        <w:rPr>
          <w:lang w:val="nl-NL"/>
        </w:rPr>
        <w:t xml:space="preserve"> oortelefoon die moeiteloos een </w:t>
      </w:r>
      <w:proofErr w:type="spellStart"/>
      <w:r w:rsidRPr="00106ABF">
        <w:rPr>
          <w:lang w:val="nl-NL"/>
        </w:rPr>
        <w:t>audiofiele</w:t>
      </w:r>
      <w:proofErr w:type="spellEnd"/>
      <w:r w:rsidRPr="00106ABF">
        <w:rPr>
          <w:lang w:val="nl-NL"/>
        </w:rPr>
        <w:t xml:space="preserve"> luisterervaring biedt, thuis en onderweg</w:t>
      </w:r>
    </w:p>
    <w:p w14:paraId="1019FAA8" w14:textId="77777777" w:rsidR="00DC4364" w:rsidRPr="00106ABF" w:rsidRDefault="004828D0">
      <w:pPr>
        <w:numPr>
          <w:ilvl w:val="0"/>
          <w:numId w:val="3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 xml:space="preserve">De 7mm-XWB-transducer (Extra Wide Band) van </w:t>
      </w:r>
      <w:proofErr w:type="spellStart"/>
      <w:r w:rsidRPr="00106ABF">
        <w:rPr>
          <w:lang w:val="nl-NL"/>
        </w:rPr>
        <w:t>Sennheiser</w:t>
      </w:r>
      <w:proofErr w:type="spellEnd"/>
      <w:r w:rsidRPr="00106ABF">
        <w:rPr>
          <w:lang w:val="nl-NL"/>
        </w:rPr>
        <w:t xml:space="preserve"> werd verfijnd en levert gebalanceerde akoestische prestaties en een hoge nauwkeurigheid over het hele frequentiespectrum</w:t>
      </w:r>
    </w:p>
    <w:p w14:paraId="4FB1C4CA" w14:textId="77777777" w:rsidR="00DC4364" w:rsidRPr="00106ABF" w:rsidRDefault="004828D0">
      <w:pPr>
        <w:numPr>
          <w:ilvl w:val="0"/>
          <w:numId w:val="3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 xml:space="preserve">Geoptimaliseerde membraanfolie minimaliseert natuurlijke resonanties en totale harmonische vervorming  </w:t>
      </w:r>
    </w:p>
    <w:p w14:paraId="71D75757" w14:textId="77777777" w:rsidR="00DC4364" w:rsidRPr="00106ABF" w:rsidRDefault="004828D0">
      <w:pPr>
        <w:numPr>
          <w:ilvl w:val="0"/>
          <w:numId w:val="3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 xml:space="preserve">Resonatorkamer verwijdert maskerende resonanties en zorgt voor verfijnde, gedetailleerde hoge tonen, subtiel warme </w:t>
      </w:r>
      <w:proofErr w:type="spellStart"/>
      <w:r w:rsidRPr="00106ABF">
        <w:rPr>
          <w:lang w:val="nl-NL"/>
        </w:rPr>
        <w:t>middentonen</w:t>
      </w:r>
      <w:proofErr w:type="spellEnd"/>
      <w:r w:rsidRPr="00106ABF">
        <w:rPr>
          <w:lang w:val="nl-NL"/>
        </w:rPr>
        <w:t xml:space="preserve"> en zuivere basweergave</w:t>
      </w:r>
    </w:p>
    <w:p w14:paraId="6D3E9C43" w14:textId="77777777" w:rsidR="00DC4364" w:rsidRPr="00106ABF" w:rsidRDefault="004828D0">
      <w:pPr>
        <w:numPr>
          <w:ilvl w:val="0"/>
          <w:numId w:val="3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 xml:space="preserve">Ergonomisch ontwerp met </w:t>
      </w:r>
      <w:r w:rsidRPr="00106ABF">
        <w:rPr>
          <w:rFonts w:ascii="SennheiserOffice-Regular" w:eastAsia="SennheiserOffice-Regular" w:hAnsi="SennheiserOffice-Regular" w:cs="SennheiserOffice-Regular"/>
          <w:lang w:val="nl-NL"/>
        </w:rPr>
        <w:t xml:space="preserve">individueel regelbare flexibele </w:t>
      </w:r>
      <w:proofErr w:type="spellStart"/>
      <w:r w:rsidRPr="00106ABF">
        <w:rPr>
          <w:rFonts w:ascii="SennheiserOffice-Regular" w:eastAsia="SennheiserOffice-Regular" w:hAnsi="SennheiserOffice-Regular" w:cs="SennheiserOffice-Regular"/>
          <w:lang w:val="nl-NL"/>
        </w:rPr>
        <w:t>oorhaken</w:t>
      </w:r>
      <w:proofErr w:type="spellEnd"/>
      <w:r w:rsidRPr="00106ABF">
        <w:rPr>
          <w:lang w:val="nl-NL"/>
        </w:rPr>
        <w:t xml:space="preserve"> </w:t>
      </w:r>
    </w:p>
    <w:p w14:paraId="15FDB9B1" w14:textId="77777777" w:rsidR="00DC4364" w:rsidRPr="00106ABF" w:rsidRDefault="004828D0">
      <w:pPr>
        <w:numPr>
          <w:ilvl w:val="0"/>
          <w:numId w:val="3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>Kabel met 3,5mm-plug, versterkt met para-aramide voor een uitmuntende stabiliteit, zelfs na duizenden buigcycli – eenvoudig te vervangen voor optimale flexibiliteit</w:t>
      </w:r>
    </w:p>
    <w:p w14:paraId="41C97ED0" w14:textId="77777777" w:rsidR="00DC4364" w:rsidRPr="00106ABF" w:rsidRDefault="004828D0">
      <w:pPr>
        <w:rPr>
          <w:lang w:val="nl-NL"/>
        </w:rPr>
      </w:pPr>
      <w:r w:rsidRPr="00106ABF">
        <w:rPr>
          <w:lang w:val="nl-NL"/>
        </w:rPr>
        <w:t xml:space="preserve">Adviesprijs: 299 EUR </w:t>
      </w:r>
    </w:p>
    <w:p w14:paraId="6A12BE49" w14:textId="77777777" w:rsidR="00DC4364" w:rsidRPr="00106ABF" w:rsidRDefault="00DC4364">
      <w:pPr>
        <w:rPr>
          <w:lang w:val="nl-NL"/>
        </w:rPr>
      </w:pPr>
    </w:p>
    <w:p w14:paraId="6C1AF6B8" w14:textId="77777777" w:rsidR="00DC4364" w:rsidRPr="00106ABF" w:rsidRDefault="00DC4364">
      <w:pPr>
        <w:rPr>
          <w:lang w:val="nl-NL"/>
        </w:rPr>
      </w:pPr>
    </w:p>
    <w:p w14:paraId="6177E8E1" w14:textId="77777777" w:rsidR="00DC4364" w:rsidRPr="00106ABF" w:rsidRDefault="00DC4364">
      <w:pPr>
        <w:rPr>
          <w:lang w:val="nl-NL"/>
        </w:rPr>
      </w:pPr>
    </w:p>
    <w:p w14:paraId="502DD947" w14:textId="77777777" w:rsidR="00DC4364" w:rsidRPr="00106ABF" w:rsidRDefault="00DC4364">
      <w:pPr>
        <w:rPr>
          <w:lang w:val="nl-NL"/>
        </w:rPr>
      </w:pPr>
    </w:p>
    <w:p w14:paraId="09F554F5" w14:textId="77777777" w:rsidR="00DC4364" w:rsidRPr="00106ABF" w:rsidRDefault="00DC4364">
      <w:pPr>
        <w:rPr>
          <w:lang w:val="nl-NL"/>
        </w:rPr>
      </w:pPr>
    </w:p>
    <w:p w14:paraId="23C8FE84" w14:textId="77777777" w:rsidR="00DC4364" w:rsidRPr="00106ABF" w:rsidRDefault="00DC4364">
      <w:pPr>
        <w:rPr>
          <w:lang w:val="nl-NL"/>
        </w:rPr>
      </w:pPr>
    </w:p>
    <w:p w14:paraId="70D8DAAD" w14:textId="77777777" w:rsidR="00DC4364" w:rsidRPr="00106ABF" w:rsidRDefault="004828D0">
      <w:pPr>
        <w:rPr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0BC7541C" wp14:editId="78F2644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0" cy="3171825"/>
            <wp:effectExtent l="0" t="0" r="0" b="0"/>
            <wp:wrapTight wrapText="bothSides">
              <wp:wrapPolygon edited="0">
                <wp:start x="-389" y="0"/>
                <wp:lineTo x="-389" y="21340"/>
                <wp:lineTo x="21795" y="21340"/>
                <wp:lineTo x="21795" y="0"/>
                <wp:lineTo x="-389" y="0"/>
              </wp:wrapPolygon>
            </wp:wrapTight>
            <wp:docPr id="100009" name="Afbeelding 100009" descr="C:\Users\T.Schmidt\Downloads\Flex_5000_Product_mood_shot_ClarityLine_Headset_Transmitter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6ABF">
        <w:rPr>
          <w:b/>
          <w:bCs/>
          <w:lang w:val="nl-NL"/>
        </w:rPr>
        <w:t>Een betere luisterervaring voor tv- en filmliefhebbers</w:t>
      </w:r>
    </w:p>
    <w:p w14:paraId="4A4A1F0D" w14:textId="77777777" w:rsidR="00DC4364" w:rsidRDefault="009C4258">
      <w:hyperlink r:id="rId14" w:history="1">
        <w:r w:rsidR="004828D0">
          <w:rPr>
            <w:b/>
            <w:bCs/>
            <w:color w:val="000000"/>
            <w:u w:val="single" w:color="000000"/>
          </w:rPr>
          <w:t>FLEX 5000</w:t>
        </w:r>
      </w:hyperlink>
    </w:p>
    <w:p w14:paraId="18960779" w14:textId="77777777" w:rsidR="00DC4364" w:rsidRPr="00106ABF" w:rsidRDefault="004828D0">
      <w:pPr>
        <w:numPr>
          <w:ilvl w:val="0"/>
          <w:numId w:val="4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 xml:space="preserve">Slimme luisteroplossing die het tv-geluid versterkt voor elke </w:t>
      </w:r>
      <w:proofErr w:type="spellStart"/>
      <w:r w:rsidRPr="00106ABF">
        <w:rPr>
          <w:lang w:val="nl-NL"/>
        </w:rPr>
        <w:t>bedrade</w:t>
      </w:r>
      <w:proofErr w:type="spellEnd"/>
      <w:r w:rsidRPr="00106ABF">
        <w:rPr>
          <w:lang w:val="nl-NL"/>
        </w:rPr>
        <w:t xml:space="preserve"> hoofdtelefoon</w:t>
      </w:r>
    </w:p>
    <w:p w14:paraId="4EA966F3" w14:textId="77777777" w:rsidR="00DC4364" w:rsidRPr="00106ABF" w:rsidRDefault="004828D0">
      <w:pPr>
        <w:numPr>
          <w:ilvl w:val="0"/>
          <w:numId w:val="4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>Aanpasbare audio met drie luisterprofielen om tv, films of muziek te verbeteren</w:t>
      </w:r>
    </w:p>
    <w:p w14:paraId="53DF68BE" w14:textId="77777777" w:rsidR="00DC4364" w:rsidRPr="00106ABF" w:rsidRDefault="004828D0">
      <w:pPr>
        <w:numPr>
          <w:ilvl w:val="0"/>
          <w:numId w:val="4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 xml:space="preserve">Speech </w:t>
      </w:r>
      <w:proofErr w:type="spellStart"/>
      <w:r w:rsidRPr="00106ABF">
        <w:rPr>
          <w:lang w:val="nl-NL"/>
        </w:rPr>
        <w:t>Intelligibility</w:t>
      </w:r>
      <w:proofErr w:type="spellEnd"/>
      <w:r w:rsidRPr="00106ABF">
        <w:rPr>
          <w:lang w:val="nl-NL"/>
        </w:rPr>
        <w:t>-knop vermindert dynamisch het achtergrondgeluid van de tv voor glasheldere dialogen</w:t>
      </w:r>
    </w:p>
    <w:p w14:paraId="3CC23384" w14:textId="77777777" w:rsidR="00DC4364" w:rsidRPr="00106ABF" w:rsidRDefault="004828D0">
      <w:pPr>
        <w:numPr>
          <w:ilvl w:val="0"/>
          <w:numId w:val="4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>Draadloze vrijheid dankzij een bereik van 30 meter en een batterijduur van 12 uur</w:t>
      </w:r>
    </w:p>
    <w:p w14:paraId="013F176A" w14:textId="77777777" w:rsidR="00DC4364" w:rsidRPr="00106ABF" w:rsidRDefault="004828D0">
      <w:pPr>
        <w:numPr>
          <w:ilvl w:val="0"/>
          <w:numId w:val="4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 xml:space="preserve">Het systeem wordt geleverd met </w:t>
      </w:r>
      <w:proofErr w:type="spellStart"/>
      <w:r w:rsidRPr="00106ABF">
        <w:rPr>
          <w:lang w:val="nl-NL"/>
        </w:rPr>
        <w:t>Sennheiser</w:t>
      </w:r>
      <w:proofErr w:type="spellEnd"/>
      <w:r w:rsidRPr="00106ABF">
        <w:rPr>
          <w:lang w:val="nl-NL"/>
        </w:rPr>
        <w:t xml:space="preserve"> MX 475-oordopjes, maar kan worden gebruikt met elke </w:t>
      </w:r>
      <w:proofErr w:type="spellStart"/>
      <w:r w:rsidRPr="00106ABF">
        <w:rPr>
          <w:lang w:val="nl-NL"/>
        </w:rPr>
        <w:t>bedrade</w:t>
      </w:r>
      <w:proofErr w:type="spellEnd"/>
      <w:r w:rsidRPr="00106ABF">
        <w:rPr>
          <w:lang w:val="nl-NL"/>
        </w:rPr>
        <w:t xml:space="preserve"> hoofdtelefoon</w:t>
      </w:r>
    </w:p>
    <w:p w14:paraId="6C71E36B" w14:textId="77777777" w:rsidR="00DC4364" w:rsidRDefault="004828D0">
      <w:proofErr w:type="spellStart"/>
      <w:r>
        <w:t>Adviesprijs</w:t>
      </w:r>
      <w:proofErr w:type="spellEnd"/>
      <w:r>
        <w:t xml:space="preserve">: 199 EUR </w:t>
      </w:r>
    </w:p>
    <w:p w14:paraId="682E7CA0" w14:textId="77777777" w:rsidR="00DC4364" w:rsidRDefault="00DC4364"/>
    <w:p w14:paraId="5A6FFC23" w14:textId="77777777" w:rsidR="00DC4364" w:rsidRDefault="00DC4364"/>
    <w:p w14:paraId="1528A7C7" w14:textId="77777777" w:rsidR="00DC4364" w:rsidRDefault="00DC4364"/>
    <w:p w14:paraId="53B947B2" w14:textId="77777777" w:rsidR="00DC4364" w:rsidRDefault="00DC4364"/>
    <w:p w14:paraId="06005FAB" w14:textId="77777777" w:rsidR="00DC4364" w:rsidRDefault="00DC4364"/>
    <w:p w14:paraId="5762DB17" w14:textId="77777777" w:rsidR="00DC4364" w:rsidRDefault="00DC4364"/>
    <w:p w14:paraId="067BF580" w14:textId="77777777" w:rsidR="00DC4364" w:rsidRDefault="00DC4364"/>
    <w:p w14:paraId="5C85D171" w14:textId="77777777" w:rsidR="00DC4364" w:rsidRDefault="00DC4364"/>
    <w:p w14:paraId="14C0C0C2" w14:textId="77777777" w:rsidR="00DC4364" w:rsidRDefault="00DC4364"/>
    <w:p w14:paraId="1F776000" w14:textId="77777777" w:rsidR="00DC4364" w:rsidRPr="00106ABF" w:rsidRDefault="00DC4364">
      <w:pPr>
        <w:rPr>
          <w:lang w:val="nl-NL"/>
        </w:rPr>
      </w:pPr>
    </w:p>
    <w:p w14:paraId="41AA968C" w14:textId="77777777" w:rsidR="00DC4364" w:rsidRPr="00106ABF" w:rsidRDefault="00DC4364">
      <w:pPr>
        <w:rPr>
          <w:lang w:val="nl-NL"/>
        </w:rPr>
      </w:pPr>
    </w:p>
    <w:p w14:paraId="485E5BB1" w14:textId="77777777" w:rsidR="00DC4364" w:rsidRDefault="004828D0">
      <w:r>
        <w:rPr>
          <w:noProof/>
        </w:rPr>
        <w:lastRenderedPageBreak/>
        <w:drawing>
          <wp:inline distT="0" distB="0" distL="0" distR="0" wp14:anchorId="03D42CFD" wp14:editId="7DCE9A6E">
            <wp:extent cx="5010150" cy="3343275"/>
            <wp:effectExtent l="0" t="0" r="0" b="0"/>
            <wp:docPr id="100013" name="Afbeelding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05F2E" w14:textId="6D96EDFC" w:rsidR="00DC4364" w:rsidRPr="00106ABF" w:rsidRDefault="004828D0">
      <w:pPr>
        <w:rPr>
          <w:lang w:val="nl-NL"/>
        </w:rPr>
      </w:pPr>
      <w:r w:rsidRPr="00106ABF">
        <w:rPr>
          <w:b/>
          <w:bCs/>
          <w:lang w:val="nl-NL"/>
        </w:rPr>
        <w:t xml:space="preserve">De ideale cameramicrofoon voor </w:t>
      </w:r>
      <w:r w:rsidR="00682C9D">
        <w:rPr>
          <w:b/>
          <w:bCs/>
          <w:lang w:val="nl-NL"/>
        </w:rPr>
        <w:t>vaders</w:t>
      </w:r>
      <w:r w:rsidRPr="00106ABF">
        <w:rPr>
          <w:b/>
          <w:bCs/>
          <w:lang w:val="nl-NL"/>
        </w:rPr>
        <w:t xml:space="preserve"> die audio opnemen</w:t>
      </w:r>
    </w:p>
    <w:p w14:paraId="2E80454C" w14:textId="77777777" w:rsidR="00DC4364" w:rsidRDefault="009C4258">
      <w:hyperlink r:id="rId16" w:history="1">
        <w:r w:rsidR="004828D0">
          <w:rPr>
            <w:b/>
            <w:bCs/>
            <w:color w:val="000000"/>
            <w:u w:val="single" w:color="000000"/>
          </w:rPr>
          <w:t>MKE 400</w:t>
        </w:r>
      </w:hyperlink>
    </w:p>
    <w:p w14:paraId="09EF496F" w14:textId="77777777" w:rsidR="00DC4364" w:rsidRPr="00106ABF" w:rsidRDefault="004828D0">
      <w:pPr>
        <w:numPr>
          <w:ilvl w:val="0"/>
          <w:numId w:val="6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 xml:space="preserve">Een compacte </w:t>
      </w:r>
      <w:proofErr w:type="spellStart"/>
      <w:r w:rsidRPr="00106ABF">
        <w:rPr>
          <w:lang w:val="nl-NL"/>
        </w:rPr>
        <w:t>shotgunmicrofoon</w:t>
      </w:r>
      <w:proofErr w:type="spellEnd"/>
      <w:r w:rsidRPr="00106ABF">
        <w:rPr>
          <w:lang w:val="nl-NL"/>
        </w:rPr>
        <w:t xml:space="preserve"> met alle professionele functies die je van een cameramicrofoon verwacht</w:t>
      </w:r>
    </w:p>
    <w:p w14:paraId="3BE0CC1D" w14:textId="77777777" w:rsidR="00DC4364" w:rsidRPr="00106ABF" w:rsidRDefault="004828D0">
      <w:pPr>
        <w:numPr>
          <w:ilvl w:val="0"/>
          <w:numId w:val="6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 xml:space="preserve">Voor vloggers, </w:t>
      </w:r>
      <w:proofErr w:type="spellStart"/>
      <w:r w:rsidRPr="00106ABF">
        <w:rPr>
          <w:lang w:val="nl-NL"/>
        </w:rPr>
        <w:t>videografen</w:t>
      </w:r>
      <w:proofErr w:type="spellEnd"/>
      <w:r w:rsidRPr="00106ABF">
        <w:rPr>
          <w:lang w:val="nl-NL"/>
        </w:rPr>
        <w:t>, mobiele journalisten en iedereen die stemopnames van topkwaliteit wil maken</w:t>
      </w:r>
    </w:p>
    <w:p w14:paraId="3A03557E" w14:textId="77777777" w:rsidR="00DC4364" w:rsidRPr="00106ABF" w:rsidRDefault="004828D0">
      <w:pPr>
        <w:numPr>
          <w:ilvl w:val="0"/>
          <w:numId w:val="6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>Richtingsgevoelige microfoon voor een precieze focus zonder achtergrondgeluid</w:t>
      </w:r>
    </w:p>
    <w:p w14:paraId="2CF39E43" w14:textId="77777777" w:rsidR="00DC4364" w:rsidRDefault="004828D0">
      <w:pPr>
        <w:numPr>
          <w:ilvl w:val="0"/>
          <w:numId w:val="6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</w:rPr>
      </w:pPr>
      <w:proofErr w:type="spellStart"/>
      <w:r>
        <w:t>Schokbestendige</w:t>
      </w:r>
      <w:proofErr w:type="spellEnd"/>
      <w:r>
        <w:t xml:space="preserve"> capsule </w:t>
      </w:r>
      <w:proofErr w:type="spellStart"/>
      <w:r>
        <w:t>vermindert</w:t>
      </w:r>
      <w:proofErr w:type="spellEnd"/>
      <w:r>
        <w:t xml:space="preserve"> </w:t>
      </w:r>
      <w:proofErr w:type="spellStart"/>
      <w:r>
        <w:t>contactgeluiden</w:t>
      </w:r>
      <w:proofErr w:type="spellEnd"/>
    </w:p>
    <w:p w14:paraId="190B41DD" w14:textId="77777777" w:rsidR="00DC4364" w:rsidRPr="00106ABF" w:rsidRDefault="004828D0">
      <w:pPr>
        <w:numPr>
          <w:ilvl w:val="0"/>
          <w:numId w:val="6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 xml:space="preserve">Behuizing dient ook als standaard windbescherming, extra windkap van kunstbont meegeleverd </w:t>
      </w:r>
    </w:p>
    <w:p w14:paraId="5FEA86BC" w14:textId="77777777" w:rsidR="00DC4364" w:rsidRPr="00106ABF" w:rsidRDefault="004828D0">
      <w:pPr>
        <w:numPr>
          <w:ilvl w:val="0"/>
          <w:numId w:val="6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 xml:space="preserve">Volledige controle over het geluid dankzij een gevoeligheidsschakelaar met drie standen en een </w:t>
      </w:r>
      <w:proofErr w:type="spellStart"/>
      <w:r w:rsidRPr="00106ABF">
        <w:rPr>
          <w:lang w:val="nl-NL"/>
        </w:rPr>
        <w:t>lagefrequentiefilter</w:t>
      </w:r>
      <w:proofErr w:type="spellEnd"/>
      <w:r w:rsidRPr="00106ABF">
        <w:rPr>
          <w:lang w:val="nl-NL"/>
        </w:rPr>
        <w:t xml:space="preserve"> </w:t>
      </w:r>
    </w:p>
    <w:p w14:paraId="433FD721" w14:textId="77777777" w:rsidR="00DC4364" w:rsidRPr="00106ABF" w:rsidRDefault="004828D0">
      <w:pPr>
        <w:numPr>
          <w:ilvl w:val="0"/>
          <w:numId w:val="6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>Hoofdtelefoonaansluiting voor monitoring en ingebouwde digitale volumeregeling in 8 stappen</w:t>
      </w:r>
    </w:p>
    <w:p w14:paraId="032CD7FF" w14:textId="77777777" w:rsidR="00DC4364" w:rsidRPr="00106ABF" w:rsidRDefault="004828D0">
      <w:pPr>
        <w:numPr>
          <w:ilvl w:val="0"/>
          <w:numId w:val="6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>Handmatig of automatisch in- en uitschakelen</w:t>
      </w:r>
    </w:p>
    <w:p w14:paraId="6A66FE4B" w14:textId="77777777" w:rsidR="00DC4364" w:rsidRDefault="004828D0">
      <w:pPr>
        <w:numPr>
          <w:ilvl w:val="0"/>
          <w:numId w:val="6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</w:rPr>
      </w:pPr>
      <w:proofErr w:type="spellStart"/>
      <w:r>
        <w:t>Batterij</w:t>
      </w:r>
      <w:proofErr w:type="spellEnd"/>
      <w:r>
        <w:t xml:space="preserve">-indicator </w:t>
      </w:r>
    </w:p>
    <w:p w14:paraId="0C3666FB" w14:textId="77777777" w:rsidR="00DC4364" w:rsidRPr="00106ABF" w:rsidRDefault="004828D0">
      <w:pPr>
        <w:numPr>
          <w:ilvl w:val="0"/>
          <w:numId w:val="6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>Met vergrendelbare kabels voor DSLR/M-camera’s en mobiele apparaten</w:t>
      </w:r>
    </w:p>
    <w:p w14:paraId="1E196C99" w14:textId="77777777" w:rsidR="00DC4364" w:rsidRPr="00106ABF" w:rsidRDefault="004828D0">
      <w:pPr>
        <w:numPr>
          <w:ilvl w:val="0"/>
          <w:numId w:val="6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 xml:space="preserve">Ook verkrijgbaar als MKE 400 Mobile Kit met extra </w:t>
      </w:r>
      <w:proofErr w:type="spellStart"/>
      <w:r w:rsidRPr="00106ABF">
        <w:rPr>
          <w:lang w:val="nl-NL"/>
        </w:rPr>
        <w:t>Sennheiser</w:t>
      </w:r>
      <w:proofErr w:type="spellEnd"/>
      <w:r w:rsidRPr="00106ABF">
        <w:rPr>
          <w:lang w:val="nl-NL"/>
        </w:rPr>
        <w:t xml:space="preserve"> Smartphone </w:t>
      </w:r>
      <w:proofErr w:type="spellStart"/>
      <w:r w:rsidRPr="00106ABF">
        <w:rPr>
          <w:lang w:val="nl-NL"/>
        </w:rPr>
        <w:t>Clamp</w:t>
      </w:r>
      <w:proofErr w:type="spellEnd"/>
      <w:r w:rsidRPr="00106ABF">
        <w:rPr>
          <w:lang w:val="nl-NL"/>
        </w:rPr>
        <w:t xml:space="preserve"> en Manfrotto PIXI Mini </w:t>
      </w:r>
      <w:proofErr w:type="spellStart"/>
      <w:r w:rsidRPr="00106ABF">
        <w:rPr>
          <w:lang w:val="nl-NL"/>
        </w:rPr>
        <w:t>Tripod</w:t>
      </w:r>
      <w:proofErr w:type="spellEnd"/>
    </w:p>
    <w:p w14:paraId="5067F303" w14:textId="77777777" w:rsidR="00DC4364" w:rsidRPr="00106ABF" w:rsidRDefault="004828D0">
      <w:pPr>
        <w:rPr>
          <w:lang w:val="nl-NL"/>
        </w:rPr>
      </w:pPr>
      <w:r w:rsidRPr="00106ABF">
        <w:rPr>
          <w:lang w:val="nl-NL"/>
        </w:rPr>
        <w:t>Adviesprijs: 199 EUR (MKE 400), 229 EUR (MKE 400 Mobile Kit)</w:t>
      </w:r>
    </w:p>
    <w:p w14:paraId="3EE2943B" w14:textId="77777777" w:rsidR="00DC4364" w:rsidRDefault="004828D0">
      <w:r>
        <w:rPr>
          <w:noProof/>
        </w:rPr>
        <w:lastRenderedPageBreak/>
        <w:drawing>
          <wp:inline distT="0" distB="0" distL="0" distR="0" wp14:anchorId="7A077AD3" wp14:editId="0BFFDD14">
            <wp:extent cx="4676775" cy="3124200"/>
            <wp:effectExtent l="0" t="0" r="0" b="0"/>
            <wp:docPr id="100015" name="Afbeelding 100015" descr="C:\Users\T.Schmidt\Downloads\XS_Lav_product_shot_in_use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D629E" w14:textId="7462CEB9" w:rsidR="00DC4364" w:rsidRPr="00106ABF" w:rsidRDefault="004828D0">
      <w:pPr>
        <w:rPr>
          <w:lang w:val="nl-NL"/>
        </w:rPr>
      </w:pPr>
      <w:r w:rsidRPr="00106ABF">
        <w:rPr>
          <w:b/>
          <w:bCs/>
          <w:lang w:val="nl-NL"/>
        </w:rPr>
        <w:t xml:space="preserve">Het snelste, eenvoudigste accessoire voor </w:t>
      </w:r>
      <w:r w:rsidR="00682C9D">
        <w:rPr>
          <w:b/>
          <w:bCs/>
          <w:lang w:val="nl-NL"/>
        </w:rPr>
        <w:t>vaders</w:t>
      </w:r>
      <w:r w:rsidRPr="00106ABF">
        <w:rPr>
          <w:b/>
          <w:bCs/>
          <w:lang w:val="nl-NL"/>
        </w:rPr>
        <w:t xml:space="preserve"> die hoogwaardige audio willen</w:t>
      </w:r>
    </w:p>
    <w:p w14:paraId="3A9D104E" w14:textId="77777777" w:rsidR="00DC4364" w:rsidRDefault="009C4258">
      <w:hyperlink r:id="rId18" w:history="1">
        <w:r w:rsidR="004828D0">
          <w:rPr>
            <w:b/>
            <w:bCs/>
            <w:color w:val="000000"/>
            <w:u w:val="single" w:color="000000"/>
          </w:rPr>
          <w:t xml:space="preserve">XS </w:t>
        </w:r>
        <w:proofErr w:type="spellStart"/>
        <w:r w:rsidR="004828D0">
          <w:rPr>
            <w:b/>
            <w:bCs/>
            <w:color w:val="000000"/>
            <w:u w:val="single" w:color="000000"/>
          </w:rPr>
          <w:t>Lav</w:t>
        </w:r>
        <w:proofErr w:type="spellEnd"/>
        <w:r w:rsidR="004828D0">
          <w:rPr>
            <w:b/>
            <w:bCs/>
            <w:color w:val="000000"/>
            <w:u w:val="single" w:color="000000"/>
          </w:rPr>
          <w:t xml:space="preserve"> USB-C</w:t>
        </w:r>
      </w:hyperlink>
    </w:p>
    <w:p w14:paraId="3687500F" w14:textId="77777777" w:rsidR="00DC4364" w:rsidRPr="00106ABF" w:rsidRDefault="004828D0">
      <w:pPr>
        <w:numPr>
          <w:ilvl w:val="0"/>
          <w:numId w:val="7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 xml:space="preserve">Een </w:t>
      </w:r>
      <w:proofErr w:type="spellStart"/>
      <w:r w:rsidRPr="00106ABF">
        <w:rPr>
          <w:lang w:val="nl-NL"/>
        </w:rPr>
        <w:t>omnidirectionele</w:t>
      </w:r>
      <w:proofErr w:type="spellEnd"/>
      <w:r w:rsidRPr="00106ABF">
        <w:rPr>
          <w:lang w:val="nl-NL"/>
        </w:rPr>
        <w:t xml:space="preserve"> microfoon die hoogwaardige spraakopname mogelijk maakt voor podcasts, </w:t>
      </w:r>
      <w:proofErr w:type="spellStart"/>
      <w:r w:rsidRPr="00106ABF">
        <w:rPr>
          <w:lang w:val="nl-NL"/>
        </w:rPr>
        <w:t>voice</w:t>
      </w:r>
      <w:proofErr w:type="spellEnd"/>
      <w:r w:rsidRPr="00106ABF">
        <w:rPr>
          <w:lang w:val="nl-NL"/>
        </w:rPr>
        <w:t>-overs, interviews of vlogs</w:t>
      </w:r>
    </w:p>
    <w:p w14:paraId="0017337C" w14:textId="77777777" w:rsidR="00DC4364" w:rsidRPr="00106ABF" w:rsidRDefault="004828D0">
      <w:pPr>
        <w:numPr>
          <w:ilvl w:val="0"/>
          <w:numId w:val="7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>De XS-</w:t>
      </w:r>
      <w:proofErr w:type="spellStart"/>
      <w:r w:rsidRPr="00106ABF">
        <w:rPr>
          <w:lang w:val="nl-NL"/>
        </w:rPr>
        <w:t>Lav</w:t>
      </w:r>
      <w:proofErr w:type="spellEnd"/>
      <w:r w:rsidRPr="00106ABF">
        <w:rPr>
          <w:lang w:val="nl-NL"/>
        </w:rPr>
        <w:t xml:space="preserve"> USB-C schakelt moeiteloos over van de interne microfoon van het apparaat naar de externe microfoon zodra deze wordt gedetecteerd</w:t>
      </w:r>
    </w:p>
    <w:p w14:paraId="151EBBF8" w14:textId="77777777" w:rsidR="00DC4364" w:rsidRPr="00106ABF" w:rsidRDefault="004828D0">
      <w:pPr>
        <w:numPr>
          <w:ilvl w:val="0"/>
          <w:numId w:val="7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 xml:space="preserve">Wordt geleverd met microfoonklem, </w:t>
      </w:r>
      <w:proofErr w:type="spellStart"/>
      <w:r w:rsidRPr="00106ABF">
        <w:rPr>
          <w:lang w:val="nl-NL"/>
        </w:rPr>
        <w:t>verwijderbaar</w:t>
      </w:r>
      <w:proofErr w:type="spellEnd"/>
      <w:r w:rsidRPr="00106ABF">
        <w:rPr>
          <w:lang w:val="nl-NL"/>
        </w:rPr>
        <w:t xml:space="preserve"> schuimrubberen windscherm en opbergetui met trekkoord</w:t>
      </w:r>
    </w:p>
    <w:p w14:paraId="571DDB1B" w14:textId="77777777" w:rsidR="00DC4364" w:rsidRPr="00106ABF" w:rsidRDefault="004828D0">
      <w:pPr>
        <w:numPr>
          <w:ilvl w:val="0"/>
          <w:numId w:val="7"/>
        </w:numPr>
        <w:pBdr>
          <w:left w:val="none" w:sz="0" w:space="8" w:color="auto"/>
        </w:pBdr>
        <w:ind w:hanging="417"/>
        <w:rPr>
          <w:rFonts w:ascii="Times New Roman" w:eastAsia="Times New Roman" w:hAnsi="Times New Roman" w:cs="Times New Roman"/>
          <w:lang w:val="nl-NL"/>
        </w:rPr>
      </w:pPr>
      <w:r w:rsidRPr="00106ABF">
        <w:rPr>
          <w:lang w:val="nl-NL"/>
        </w:rPr>
        <w:t xml:space="preserve">Ook verkrijgbaar als XS </w:t>
      </w:r>
      <w:proofErr w:type="spellStart"/>
      <w:r w:rsidRPr="00106ABF">
        <w:rPr>
          <w:lang w:val="nl-NL"/>
        </w:rPr>
        <w:t>Lav</w:t>
      </w:r>
      <w:proofErr w:type="spellEnd"/>
      <w:r w:rsidRPr="00106ABF">
        <w:rPr>
          <w:lang w:val="nl-NL"/>
        </w:rPr>
        <w:t xml:space="preserve"> XS-C Mobile Kit met extra </w:t>
      </w:r>
      <w:proofErr w:type="spellStart"/>
      <w:r w:rsidRPr="00106ABF">
        <w:rPr>
          <w:lang w:val="nl-NL"/>
        </w:rPr>
        <w:t>Sennheiser</w:t>
      </w:r>
      <w:proofErr w:type="spellEnd"/>
      <w:r w:rsidRPr="00106ABF">
        <w:rPr>
          <w:lang w:val="nl-NL"/>
        </w:rPr>
        <w:t xml:space="preserve"> Smartphone </w:t>
      </w:r>
      <w:proofErr w:type="spellStart"/>
      <w:r w:rsidRPr="00106ABF">
        <w:rPr>
          <w:lang w:val="nl-NL"/>
        </w:rPr>
        <w:t>Clamp</w:t>
      </w:r>
      <w:proofErr w:type="spellEnd"/>
      <w:r w:rsidRPr="00106ABF">
        <w:rPr>
          <w:lang w:val="nl-NL"/>
        </w:rPr>
        <w:t xml:space="preserve"> en Manfrotto PIXI Mini </w:t>
      </w:r>
      <w:proofErr w:type="spellStart"/>
      <w:r w:rsidRPr="00106ABF">
        <w:rPr>
          <w:lang w:val="nl-NL"/>
        </w:rPr>
        <w:t>Tripod</w:t>
      </w:r>
      <w:proofErr w:type="spellEnd"/>
    </w:p>
    <w:p w14:paraId="2F6B8347" w14:textId="77777777" w:rsidR="00DC4364" w:rsidRPr="00106ABF" w:rsidRDefault="004828D0">
      <w:pPr>
        <w:rPr>
          <w:lang w:val="nl-NL"/>
        </w:rPr>
      </w:pPr>
      <w:r w:rsidRPr="00106ABF">
        <w:rPr>
          <w:lang w:val="nl-NL"/>
        </w:rPr>
        <w:t xml:space="preserve">Adviesprijs: 59 EUR (XS </w:t>
      </w:r>
      <w:proofErr w:type="spellStart"/>
      <w:r w:rsidRPr="00106ABF">
        <w:rPr>
          <w:lang w:val="nl-NL"/>
        </w:rPr>
        <w:t>Lav</w:t>
      </w:r>
      <w:proofErr w:type="spellEnd"/>
      <w:r w:rsidRPr="00106ABF">
        <w:rPr>
          <w:lang w:val="nl-NL"/>
        </w:rPr>
        <w:t xml:space="preserve"> USB-C), 99 EUR (XS </w:t>
      </w:r>
      <w:proofErr w:type="spellStart"/>
      <w:r w:rsidRPr="00106ABF">
        <w:rPr>
          <w:lang w:val="nl-NL"/>
        </w:rPr>
        <w:t>Lav</w:t>
      </w:r>
      <w:proofErr w:type="spellEnd"/>
      <w:r w:rsidRPr="00106ABF">
        <w:rPr>
          <w:lang w:val="nl-NL"/>
        </w:rPr>
        <w:t xml:space="preserve"> USB-C Mobile Kit)</w:t>
      </w:r>
    </w:p>
    <w:p w14:paraId="4A9814B5" w14:textId="77777777" w:rsidR="00DC4364" w:rsidRPr="00106ABF" w:rsidRDefault="00DC4364">
      <w:pPr>
        <w:rPr>
          <w:lang w:val="nl-NL"/>
        </w:rPr>
      </w:pPr>
    </w:p>
    <w:p w14:paraId="3A053010" w14:textId="77777777" w:rsidR="00B749E1" w:rsidRPr="00E02281" w:rsidRDefault="00B749E1" w:rsidP="00B749E1">
      <w:pPr>
        <w:spacing w:line="240" w:lineRule="auto"/>
        <w:rPr>
          <w:b/>
          <w:color w:val="00B0F0"/>
          <w:lang w:val="nl-BE"/>
        </w:rPr>
      </w:pPr>
      <w:r w:rsidRPr="00E02281">
        <w:rPr>
          <w:b/>
          <w:color w:val="00B0F0"/>
          <w:lang w:val="nl-BE"/>
        </w:rPr>
        <w:t>About Sennheiser</w:t>
      </w:r>
    </w:p>
    <w:p w14:paraId="7411B3C5" w14:textId="77777777" w:rsidR="00B749E1" w:rsidRPr="00254C17" w:rsidRDefault="00B749E1" w:rsidP="00B749E1">
      <w:pPr>
        <w:spacing w:line="240" w:lineRule="auto"/>
        <w:jc w:val="both"/>
        <w:rPr>
          <w:b/>
          <w:lang w:val="nl-BE"/>
        </w:rPr>
      </w:pPr>
      <w:r w:rsidRPr="00E844D0">
        <w:rPr>
          <w:lang w:val="fr-FR"/>
        </w:rPr>
        <w:t xml:space="preserve">Het </w:t>
      </w:r>
      <w:proofErr w:type="spellStart"/>
      <w:r w:rsidRPr="00E844D0">
        <w:rPr>
          <w:lang w:val="fr-FR"/>
        </w:rPr>
        <w:t>doel</w:t>
      </w:r>
      <w:proofErr w:type="spellEnd"/>
      <w:r w:rsidRPr="00E844D0">
        <w:rPr>
          <w:lang w:val="fr-FR"/>
        </w:rPr>
        <w:t xml:space="preserve"> om de </w:t>
      </w:r>
      <w:proofErr w:type="spellStart"/>
      <w:r w:rsidRPr="00E844D0">
        <w:rPr>
          <w:lang w:val="fr-FR"/>
        </w:rPr>
        <w:t>toekomst</w:t>
      </w:r>
      <w:proofErr w:type="spellEnd"/>
      <w:r w:rsidRPr="00E844D0">
        <w:rPr>
          <w:lang w:val="fr-FR"/>
        </w:rPr>
        <w:t xml:space="preserve"> van audio te </w:t>
      </w:r>
      <w:proofErr w:type="spellStart"/>
      <w:r w:rsidRPr="00E844D0">
        <w:rPr>
          <w:lang w:val="fr-FR"/>
        </w:rPr>
        <w:t>vormgeven</w:t>
      </w:r>
      <w:proofErr w:type="spellEnd"/>
      <w:r w:rsidRPr="00E844D0">
        <w:rPr>
          <w:lang w:val="fr-FR"/>
        </w:rPr>
        <w:t xml:space="preserve"> en </w:t>
      </w:r>
      <w:proofErr w:type="spellStart"/>
      <w:r w:rsidRPr="00E844D0">
        <w:rPr>
          <w:lang w:val="fr-FR"/>
        </w:rPr>
        <w:t>unieke</w:t>
      </w:r>
      <w:proofErr w:type="spellEnd"/>
      <w:r w:rsidRPr="00E844D0">
        <w:rPr>
          <w:lang w:val="fr-FR"/>
        </w:rPr>
        <w:t xml:space="preserve"> </w:t>
      </w:r>
      <w:proofErr w:type="spellStart"/>
      <w:r w:rsidRPr="00E844D0">
        <w:rPr>
          <w:lang w:val="fr-FR"/>
        </w:rPr>
        <w:t>geluidservaringen</w:t>
      </w:r>
      <w:proofErr w:type="spellEnd"/>
      <w:r w:rsidRPr="00E844D0">
        <w:rPr>
          <w:lang w:val="fr-FR"/>
        </w:rPr>
        <w:t xml:space="preserve"> </w:t>
      </w:r>
      <w:proofErr w:type="spellStart"/>
      <w:r w:rsidRPr="00E844D0">
        <w:rPr>
          <w:lang w:val="fr-FR"/>
        </w:rPr>
        <w:t>voor</w:t>
      </w:r>
      <w:proofErr w:type="spellEnd"/>
      <w:r w:rsidRPr="00E844D0">
        <w:rPr>
          <w:lang w:val="fr-FR"/>
        </w:rPr>
        <w:t xml:space="preserve"> </w:t>
      </w:r>
      <w:proofErr w:type="spellStart"/>
      <w:r w:rsidRPr="00E844D0">
        <w:rPr>
          <w:lang w:val="fr-FR"/>
        </w:rPr>
        <w:t>klanten</w:t>
      </w:r>
      <w:proofErr w:type="spellEnd"/>
      <w:r w:rsidRPr="00E844D0">
        <w:rPr>
          <w:lang w:val="fr-FR"/>
        </w:rPr>
        <w:t xml:space="preserve"> te</w:t>
      </w:r>
      <w:r>
        <w:rPr>
          <w:lang w:val="fr-FR"/>
        </w:rPr>
        <w:t xml:space="preserve"> </w:t>
      </w:r>
      <w:proofErr w:type="spellStart"/>
      <w:r w:rsidRPr="00E844D0">
        <w:rPr>
          <w:lang w:val="fr-FR"/>
        </w:rPr>
        <w:t>creëren</w:t>
      </w:r>
      <w:proofErr w:type="spellEnd"/>
      <w:r w:rsidRPr="00E844D0">
        <w:rPr>
          <w:lang w:val="fr-FR"/>
        </w:rPr>
        <w:t xml:space="preserve"> </w:t>
      </w:r>
      <w:proofErr w:type="spellStart"/>
      <w:r w:rsidRPr="00E844D0">
        <w:rPr>
          <w:lang w:val="fr-FR"/>
        </w:rPr>
        <w:t>brengt</w:t>
      </w:r>
      <w:proofErr w:type="spellEnd"/>
      <w:r w:rsidRPr="00E844D0">
        <w:rPr>
          <w:lang w:val="fr-FR"/>
        </w:rPr>
        <w:t xml:space="preserve"> de </w:t>
      </w:r>
      <w:proofErr w:type="spellStart"/>
      <w:r w:rsidRPr="00E844D0">
        <w:rPr>
          <w:lang w:val="fr-FR"/>
        </w:rPr>
        <w:t>medewerkers</w:t>
      </w:r>
      <w:proofErr w:type="spellEnd"/>
      <w:r w:rsidRPr="00E844D0">
        <w:rPr>
          <w:lang w:val="fr-FR"/>
        </w:rPr>
        <w:t xml:space="preserve"> en </w:t>
      </w:r>
      <w:proofErr w:type="spellStart"/>
      <w:r w:rsidRPr="00E844D0">
        <w:rPr>
          <w:lang w:val="fr-FR"/>
        </w:rPr>
        <w:t>partners</w:t>
      </w:r>
      <w:proofErr w:type="spellEnd"/>
      <w:r w:rsidRPr="00E844D0">
        <w:rPr>
          <w:lang w:val="fr-FR"/>
        </w:rPr>
        <w:t xml:space="preserve"> van Sennheiser </w:t>
      </w:r>
      <w:proofErr w:type="spellStart"/>
      <w:r w:rsidRPr="00E844D0">
        <w:rPr>
          <w:lang w:val="fr-FR"/>
        </w:rPr>
        <w:t>wereldwijd</w:t>
      </w:r>
      <w:proofErr w:type="spellEnd"/>
      <w:r w:rsidRPr="00E844D0">
        <w:rPr>
          <w:lang w:val="fr-FR"/>
        </w:rPr>
        <w:t xml:space="preserve"> </w:t>
      </w:r>
      <w:proofErr w:type="spellStart"/>
      <w:r w:rsidRPr="00E844D0">
        <w:rPr>
          <w:lang w:val="fr-FR"/>
        </w:rPr>
        <w:t>samen</w:t>
      </w:r>
      <w:proofErr w:type="spellEnd"/>
      <w:r w:rsidRPr="00E844D0">
        <w:rPr>
          <w:lang w:val="fr-FR"/>
        </w:rPr>
        <w:t>. </w:t>
      </w:r>
      <w:proofErr w:type="spellStart"/>
      <w:r w:rsidRPr="00E844D0">
        <w:rPr>
          <w:lang w:val="fr-FR"/>
        </w:rPr>
        <w:t>Vanaf</w:t>
      </w:r>
      <w:proofErr w:type="spellEnd"/>
      <w:r w:rsidRPr="00E844D0">
        <w:rPr>
          <w:lang w:val="fr-FR"/>
        </w:rPr>
        <w:t xml:space="preserve"> de </w:t>
      </w:r>
      <w:proofErr w:type="spellStart"/>
      <w:r w:rsidRPr="00E844D0">
        <w:rPr>
          <w:lang w:val="fr-FR"/>
        </w:rPr>
        <w:t>oprichting</w:t>
      </w:r>
      <w:proofErr w:type="spellEnd"/>
      <w:r w:rsidRPr="00E844D0">
        <w:rPr>
          <w:lang w:val="fr-FR"/>
        </w:rPr>
        <w:t xml:space="preserve"> in 1945 </w:t>
      </w:r>
      <w:proofErr w:type="spellStart"/>
      <w:r w:rsidRPr="00E844D0">
        <w:rPr>
          <w:lang w:val="fr-FR"/>
        </w:rPr>
        <w:t>behoort</w:t>
      </w:r>
      <w:proofErr w:type="spellEnd"/>
      <w:r w:rsidRPr="00E844D0">
        <w:rPr>
          <w:lang w:val="fr-FR"/>
        </w:rPr>
        <w:t xml:space="preserve"> Sennheiser </w:t>
      </w:r>
      <w:proofErr w:type="spellStart"/>
      <w:r w:rsidRPr="00E844D0">
        <w:rPr>
          <w:lang w:val="fr-FR"/>
        </w:rPr>
        <w:t>tot</w:t>
      </w:r>
      <w:proofErr w:type="spellEnd"/>
      <w:r w:rsidRPr="00E844D0">
        <w:rPr>
          <w:lang w:val="fr-FR"/>
        </w:rPr>
        <w:t xml:space="preserve"> </w:t>
      </w:r>
      <w:proofErr w:type="spellStart"/>
      <w:r w:rsidRPr="00E844D0">
        <w:rPr>
          <w:lang w:val="fr-FR"/>
        </w:rPr>
        <w:t>één</w:t>
      </w:r>
      <w:proofErr w:type="spellEnd"/>
      <w:r w:rsidRPr="00E844D0">
        <w:rPr>
          <w:lang w:val="fr-FR"/>
        </w:rPr>
        <w:t xml:space="preserve"> van ’s </w:t>
      </w:r>
      <w:proofErr w:type="spellStart"/>
      <w:r w:rsidRPr="00E844D0">
        <w:rPr>
          <w:lang w:val="fr-FR"/>
        </w:rPr>
        <w:t>werelds</w:t>
      </w:r>
      <w:proofErr w:type="spellEnd"/>
      <w:r w:rsidRPr="00E844D0">
        <w:rPr>
          <w:lang w:val="fr-FR"/>
        </w:rPr>
        <w:t xml:space="preserve"> </w:t>
      </w:r>
      <w:proofErr w:type="spellStart"/>
      <w:r w:rsidRPr="00E844D0">
        <w:rPr>
          <w:lang w:val="fr-FR"/>
        </w:rPr>
        <w:t>meest</w:t>
      </w:r>
      <w:proofErr w:type="spellEnd"/>
      <w:r w:rsidRPr="00E844D0">
        <w:rPr>
          <w:lang w:val="fr-FR"/>
        </w:rPr>
        <w:t xml:space="preserve"> </w:t>
      </w:r>
      <w:proofErr w:type="spellStart"/>
      <w:r w:rsidRPr="00E844D0">
        <w:rPr>
          <w:lang w:val="fr-FR"/>
        </w:rPr>
        <w:t>toonaangevende</w:t>
      </w:r>
      <w:proofErr w:type="spellEnd"/>
      <w:r w:rsidRPr="00E844D0">
        <w:rPr>
          <w:lang w:val="fr-FR"/>
        </w:rPr>
        <w:t> </w:t>
      </w:r>
      <w:proofErr w:type="spellStart"/>
      <w:r w:rsidRPr="00E844D0">
        <w:rPr>
          <w:lang w:val="fr-FR"/>
        </w:rPr>
        <w:t>fabrikanten</w:t>
      </w:r>
      <w:proofErr w:type="spellEnd"/>
      <w:r w:rsidRPr="00E844D0">
        <w:rPr>
          <w:lang w:val="fr-FR"/>
        </w:rPr>
        <w:t xml:space="preserve"> van </w:t>
      </w:r>
      <w:proofErr w:type="spellStart"/>
      <w:r w:rsidRPr="00E844D0">
        <w:rPr>
          <w:lang w:val="fr-FR"/>
        </w:rPr>
        <w:t>hoofdtelefoons</w:t>
      </w:r>
      <w:proofErr w:type="spellEnd"/>
      <w:r w:rsidRPr="00E844D0">
        <w:rPr>
          <w:lang w:val="fr-FR"/>
        </w:rPr>
        <w:t xml:space="preserve">, </w:t>
      </w:r>
      <w:proofErr w:type="spellStart"/>
      <w:r w:rsidRPr="00E844D0">
        <w:rPr>
          <w:lang w:val="fr-FR"/>
        </w:rPr>
        <w:t>microfoons</w:t>
      </w:r>
      <w:proofErr w:type="spellEnd"/>
      <w:r w:rsidRPr="00E844D0">
        <w:rPr>
          <w:lang w:val="fr-FR"/>
        </w:rPr>
        <w:t xml:space="preserve"> en </w:t>
      </w:r>
      <w:proofErr w:type="spellStart"/>
      <w:r w:rsidRPr="00E844D0">
        <w:rPr>
          <w:lang w:val="fr-FR"/>
        </w:rPr>
        <w:t>draadloze</w:t>
      </w:r>
      <w:proofErr w:type="spellEnd"/>
      <w:r w:rsidRPr="00E844D0">
        <w:rPr>
          <w:lang w:val="fr-FR"/>
        </w:rPr>
        <w:t xml:space="preserve"> </w:t>
      </w:r>
      <w:proofErr w:type="spellStart"/>
      <w:r w:rsidRPr="00E844D0">
        <w:rPr>
          <w:lang w:val="fr-FR"/>
        </w:rPr>
        <w:t>transmissiesystemen</w:t>
      </w:r>
      <w:proofErr w:type="spellEnd"/>
      <w:r w:rsidRPr="00E844D0">
        <w:rPr>
          <w:lang w:val="fr-FR"/>
        </w:rPr>
        <w:t xml:space="preserve">. </w:t>
      </w:r>
      <w:proofErr w:type="spellStart"/>
      <w:r w:rsidRPr="00E844D0">
        <w:rPr>
          <w:lang w:val="fr-FR"/>
        </w:rPr>
        <w:t>Sinds</w:t>
      </w:r>
      <w:proofErr w:type="spellEnd"/>
      <w:r w:rsidRPr="00E844D0">
        <w:rPr>
          <w:lang w:val="fr-FR"/>
        </w:rPr>
        <w:t xml:space="preserve"> 2013 </w:t>
      </w:r>
      <w:proofErr w:type="spellStart"/>
      <w:r w:rsidRPr="00E844D0">
        <w:rPr>
          <w:lang w:val="fr-FR"/>
        </w:rPr>
        <w:t>staan</w:t>
      </w:r>
      <w:proofErr w:type="spellEnd"/>
      <w:r w:rsidRPr="00E844D0">
        <w:rPr>
          <w:lang w:val="fr-FR"/>
        </w:rPr>
        <w:t xml:space="preserve"> Daniel Sennheiser en Dr. Andreas Sennheiser </w:t>
      </w:r>
      <w:proofErr w:type="spellStart"/>
      <w:r w:rsidRPr="00E844D0">
        <w:rPr>
          <w:lang w:val="fr-FR"/>
        </w:rPr>
        <w:t>aan</w:t>
      </w:r>
      <w:proofErr w:type="spellEnd"/>
      <w:r w:rsidRPr="00E844D0">
        <w:rPr>
          <w:lang w:val="fr-FR"/>
        </w:rPr>
        <w:t xml:space="preserve"> het </w:t>
      </w:r>
      <w:proofErr w:type="spellStart"/>
      <w:r w:rsidRPr="00E844D0">
        <w:rPr>
          <w:lang w:val="fr-FR"/>
        </w:rPr>
        <w:t>roer</w:t>
      </w:r>
      <w:proofErr w:type="spellEnd"/>
      <w:r w:rsidRPr="00E844D0">
        <w:rPr>
          <w:lang w:val="fr-FR"/>
        </w:rPr>
        <w:t xml:space="preserve">, de </w:t>
      </w:r>
      <w:proofErr w:type="spellStart"/>
      <w:r w:rsidRPr="00E844D0">
        <w:rPr>
          <w:lang w:val="fr-FR"/>
        </w:rPr>
        <w:t>derde</w:t>
      </w:r>
      <w:proofErr w:type="spellEnd"/>
      <w:r w:rsidRPr="00E844D0">
        <w:rPr>
          <w:lang w:val="fr-FR"/>
        </w:rPr>
        <w:t xml:space="preserve"> </w:t>
      </w:r>
      <w:proofErr w:type="spellStart"/>
      <w:r w:rsidRPr="00E844D0">
        <w:rPr>
          <w:lang w:val="fr-FR"/>
        </w:rPr>
        <w:t>generatie</w:t>
      </w:r>
      <w:proofErr w:type="spellEnd"/>
      <w:r w:rsidRPr="00E844D0">
        <w:rPr>
          <w:lang w:val="fr-FR"/>
        </w:rPr>
        <w:t xml:space="preserve"> van de Sennheiser-</w:t>
      </w:r>
      <w:proofErr w:type="spellStart"/>
      <w:r w:rsidRPr="00E844D0">
        <w:rPr>
          <w:lang w:val="fr-FR"/>
        </w:rPr>
        <w:t>familie</w:t>
      </w:r>
      <w:proofErr w:type="spellEnd"/>
      <w:r w:rsidRPr="00E844D0">
        <w:rPr>
          <w:lang w:val="fr-FR"/>
        </w:rPr>
        <w:t xml:space="preserve"> die het </w:t>
      </w:r>
      <w:proofErr w:type="spellStart"/>
      <w:r w:rsidRPr="00E844D0">
        <w:rPr>
          <w:lang w:val="fr-FR"/>
        </w:rPr>
        <w:t>bedrijf</w:t>
      </w:r>
      <w:proofErr w:type="spellEnd"/>
      <w:r w:rsidRPr="00E844D0">
        <w:rPr>
          <w:lang w:val="fr-FR"/>
        </w:rPr>
        <w:t xml:space="preserve"> </w:t>
      </w:r>
      <w:proofErr w:type="spellStart"/>
      <w:r w:rsidRPr="00E844D0">
        <w:rPr>
          <w:lang w:val="fr-FR"/>
        </w:rPr>
        <w:t>runt</w:t>
      </w:r>
      <w:proofErr w:type="spellEnd"/>
      <w:r w:rsidRPr="00E844D0">
        <w:rPr>
          <w:lang w:val="fr-FR"/>
        </w:rPr>
        <w:t xml:space="preserve">. De Sennheiser </w:t>
      </w:r>
      <w:proofErr w:type="spellStart"/>
      <w:r w:rsidRPr="00E844D0">
        <w:rPr>
          <w:lang w:val="fr-FR"/>
        </w:rPr>
        <w:t>Groep</w:t>
      </w:r>
      <w:proofErr w:type="spellEnd"/>
      <w:r w:rsidRPr="00E844D0">
        <w:rPr>
          <w:lang w:val="fr-FR"/>
        </w:rPr>
        <w:t xml:space="preserve"> </w:t>
      </w:r>
      <w:proofErr w:type="spellStart"/>
      <w:r w:rsidRPr="00E844D0">
        <w:rPr>
          <w:lang w:val="fr-FR"/>
        </w:rPr>
        <w:t>genereerde</w:t>
      </w:r>
      <w:proofErr w:type="spellEnd"/>
      <w:r w:rsidRPr="00E844D0">
        <w:rPr>
          <w:lang w:val="fr-FR"/>
        </w:rPr>
        <w:t xml:space="preserve"> in 2019 </w:t>
      </w:r>
      <w:proofErr w:type="spellStart"/>
      <w:r w:rsidRPr="00E844D0">
        <w:rPr>
          <w:lang w:val="fr-FR"/>
        </w:rPr>
        <w:t>een</w:t>
      </w:r>
      <w:proofErr w:type="spellEnd"/>
      <w:r w:rsidRPr="00E844D0">
        <w:rPr>
          <w:lang w:val="fr-FR"/>
        </w:rPr>
        <w:t xml:space="preserve"> totale </w:t>
      </w:r>
      <w:proofErr w:type="spellStart"/>
      <w:r w:rsidRPr="00E844D0">
        <w:rPr>
          <w:lang w:val="fr-FR"/>
        </w:rPr>
        <w:t>omzet</w:t>
      </w:r>
      <w:proofErr w:type="spellEnd"/>
      <w:r w:rsidRPr="00E844D0">
        <w:rPr>
          <w:lang w:val="fr-FR"/>
        </w:rPr>
        <w:t xml:space="preserve"> van €756,7 </w:t>
      </w:r>
      <w:proofErr w:type="spellStart"/>
      <w:r w:rsidRPr="00E844D0">
        <w:rPr>
          <w:lang w:val="fr-FR"/>
        </w:rPr>
        <w:t>miljoen</w:t>
      </w:r>
      <w:proofErr w:type="spellEnd"/>
      <w:r w:rsidRPr="00E844D0">
        <w:rPr>
          <w:lang w:val="fr-FR"/>
        </w:rPr>
        <w:t>. </w:t>
      </w:r>
      <w:hyperlink r:id="rId19" w:tgtFrame="_blank" w:tooltip="https://nl-be.sennheiser.com/" w:history="1">
        <w:r w:rsidRPr="00E844D0">
          <w:rPr>
            <w:lang w:val="fr-FR"/>
          </w:rPr>
          <w:t>www.sennheiser.com</w:t>
        </w:r>
      </w:hyperlink>
    </w:p>
    <w:p w14:paraId="662A843A" w14:textId="77777777" w:rsidR="00B749E1" w:rsidRPr="00754C3B" w:rsidRDefault="00B749E1" w:rsidP="00B749E1">
      <w:pPr>
        <w:spacing w:line="240" w:lineRule="auto"/>
        <w:jc w:val="both"/>
        <w:rPr>
          <w:b/>
          <w:lang w:val="nl-BE"/>
        </w:rPr>
      </w:pPr>
    </w:p>
    <w:p w14:paraId="081F820F" w14:textId="77777777" w:rsidR="00B749E1" w:rsidRDefault="00B749E1" w:rsidP="00B749E1">
      <w:pPr>
        <w:spacing w:line="240" w:lineRule="auto"/>
        <w:jc w:val="both"/>
        <w:rPr>
          <w:b/>
          <w:color w:val="00B0F0"/>
          <w:lang w:val="nl-BE"/>
        </w:rPr>
      </w:pPr>
    </w:p>
    <w:p w14:paraId="3BCD3CE3" w14:textId="77777777" w:rsidR="00B749E1" w:rsidRDefault="00B749E1" w:rsidP="00B749E1">
      <w:pPr>
        <w:spacing w:line="240" w:lineRule="auto"/>
        <w:jc w:val="both"/>
        <w:rPr>
          <w:b/>
          <w:color w:val="00B0F0"/>
          <w:lang w:val="nl-BE"/>
        </w:rPr>
      </w:pPr>
    </w:p>
    <w:p w14:paraId="4BA59639" w14:textId="77777777" w:rsidR="00B749E1" w:rsidRDefault="00B749E1" w:rsidP="00B749E1">
      <w:pPr>
        <w:spacing w:line="240" w:lineRule="auto"/>
        <w:jc w:val="both"/>
        <w:rPr>
          <w:b/>
          <w:color w:val="00B0F0"/>
          <w:lang w:val="nl-BE"/>
        </w:rPr>
      </w:pPr>
    </w:p>
    <w:tbl>
      <w:tblPr>
        <w:tblW w:w="8201" w:type="dxa"/>
        <w:tblLayout w:type="fixed"/>
        <w:tblLook w:val="0000" w:firstRow="0" w:lastRow="0" w:firstColumn="0" w:lastColumn="0" w:noHBand="0" w:noVBand="0"/>
      </w:tblPr>
      <w:tblGrid>
        <w:gridCol w:w="3965"/>
        <w:gridCol w:w="4236"/>
      </w:tblGrid>
      <w:tr w:rsidR="00B749E1" w:rsidRPr="00E52F4E" w14:paraId="611A08FF" w14:textId="77777777" w:rsidTr="00002443">
        <w:trPr>
          <w:cantSplit/>
          <w:trHeight w:val="1956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2A80E6AB" w14:textId="77777777" w:rsidR="00B749E1" w:rsidRPr="00775B9C" w:rsidRDefault="00B749E1" w:rsidP="00002443">
            <w:pPr>
              <w:spacing w:line="240" w:lineRule="auto"/>
              <w:jc w:val="both"/>
              <w:rPr>
                <w:b/>
                <w:bCs/>
                <w:lang w:val="fr-FR"/>
              </w:rPr>
            </w:pPr>
            <w:r w:rsidRPr="00775B9C">
              <w:rPr>
                <w:b/>
                <w:bCs/>
                <w:lang w:val="fr-FR"/>
              </w:rPr>
              <w:lastRenderedPageBreak/>
              <w:t>Local</w:t>
            </w:r>
            <w:r>
              <w:rPr>
                <w:b/>
                <w:bCs/>
                <w:lang w:val="fr-FR"/>
              </w:rPr>
              <w:t xml:space="preserve"> Contact</w:t>
            </w:r>
          </w:p>
          <w:p w14:paraId="2E1DFF6B" w14:textId="77777777" w:rsidR="00B749E1" w:rsidRPr="00775B9C" w:rsidRDefault="00B749E1" w:rsidP="00002443">
            <w:pPr>
              <w:spacing w:line="240" w:lineRule="auto"/>
              <w:jc w:val="both"/>
              <w:rPr>
                <w:lang w:val="fr-FR"/>
              </w:rPr>
            </w:pPr>
          </w:p>
          <w:p w14:paraId="4FDC88C8" w14:textId="77777777" w:rsidR="00B749E1" w:rsidRPr="00775B9C" w:rsidRDefault="00B749E1" w:rsidP="00002443">
            <w:pPr>
              <w:spacing w:line="240" w:lineRule="auto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LEWIS</w:t>
            </w:r>
          </w:p>
          <w:p w14:paraId="5A78437C" w14:textId="77777777" w:rsidR="00B749E1" w:rsidRPr="00775B9C" w:rsidRDefault="00B749E1" w:rsidP="00002443">
            <w:pPr>
              <w:spacing w:line="240" w:lineRule="auto"/>
              <w:outlineLvl w:val="0"/>
              <w:rPr>
                <w:caps/>
                <w:color w:val="0095D5"/>
                <w:lang w:val="fr-FR"/>
              </w:rPr>
            </w:pPr>
            <w:r>
              <w:rPr>
                <w:color w:val="0095D5"/>
                <w:lang w:val="fr-FR"/>
              </w:rPr>
              <w:t>Lynn Van de Velde</w:t>
            </w:r>
          </w:p>
          <w:p w14:paraId="52C1DC4A" w14:textId="77777777" w:rsidR="00B749E1" w:rsidRPr="00E52F4E" w:rsidRDefault="00B749E1" w:rsidP="00002443">
            <w:pPr>
              <w:spacing w:line="240" w:lineRule="auto"/>
              <w:jc w:val="both"/>
              <w:rPr>
                <w:lang w:val="de-DE"/>
              </w:rPr>
            </w:pPr>
            <w:r w:rsidRPr="00E52F4E">
              <w:rPr>
                <w:lang w:val="de-DE"/>
              </w:rPr>
              <w:t xml:space="preserve">T: </w:t>
            </w:r>
            <w:r>
              <w:rPr>
                <w:lang w:val="de-DE"/>
              </w:rPr>
              <w:t>+32 473 38 37 85</w:t>
            </w:r>
          </w:p>
          <w:p w14:paraId="722CE077" w14:textId="77777777" w:rsidR="00B749E1" w:rsidRPr="00E844D0" w:rsidRDefault="00B749E1" w:rsidP="00002443">
            <w:pPr>
              <w:spacing w:line="240" w:lineRule="auto"/>
              <w:jc w:val="both"/>
            </w:pPr>
            <w:r>
              <w:t>Lynn.vandevelde</w:t>
            </w:r>
            <w:r w:rsidRPr="00E844D0">
              <w:t>@teamlewis.com</w:t>
            </w:r>
          </w:p>
          <w:p w14:paraId="3EAC306A" w14:textId="77777777" w:rsidR="00B749E1" w:rsidRPr="00E52F4E" w:rsidRDefault="00B749E1" w:rsidP="00002443">
            <w:pPr>
              <w:spacing w:line="240" w:lineRule="auto"/>
              <w:jc w:val="both"/>
              <w:rPr>
                <w:lang w:val="de-DE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14:paraId="6ECA1DA9" w14:textId="77777777" w:rsidR="00B749E1" w:rsidRPr="00E52F4E" w:rsidRDefault="00B749E1" w:rsidP="00002443">
            <w:pPr>
              <w:spacing w:line="240" w:lineRule="auto"/>
              <w:jc w:val="both"/>
              <w:rPr>
                <w:b/>
                <w:bCs/>
              </w:rPr>
            </w:pPr>
            <w:r w:rsidRPr="00E52F4E">
              <w:rPr>
                <w:b/>
                <w:bCs/>
              </w:rPr>
              <w:t>Global</w:t>
            </w:r>
            <w:r>
              <w:rPr>
                <w:b/>
                <w:bCs/>
              </w:rPr>
              <w:t xml:space="preserve"> Contact</w:t>
            </w:r>
          </w:p>
          <w:p w14:paraId="5AE0BD5A" w14:textId="77777777" w:rsidR="00B749E1" w:rsidRPr="00E52F4E" w:rsidRDefault="00B749E1" w:rsidP="00002443">
            <w:pPr>
              <w:spacing w:line="240" w:lineRule="auto"/>
              <w:jc w:val="both"/>
            </w:pPr>
          </w:p>
          <w:p w14:paraId="7ACD0154" w14:textId="77777777" w:rsidR="00B749E1" w:rsidRPr="00775B9C" w:rsidRDefault="00B749E1" w:rsidP="00002443">
            <w:pPr>
              <w:spacing w:line="240" w:lineRule="auto"/>
              <w:jc w:val="both"/>
              <w:rPr>
                <w:b/>
                <w:bCs/>
                <w:lang w:val="fr-FR"/>
              </w:rPr>
            </w:pPr>
            <w:r w:rsidRPr="00E52F4E">
              <w:rPr>
                <w:b/>
                <w:bCs/>
              </w:rPr>
              <w:t xml:space="preserve">Sennheiser electronic GmbH &amp; Co. </w:t>
            </w:r>
            <w:r w:rsidRPr="00775B9C">
              <w:rPr>
                <w:b/>
                <w:bCs/>
                <w:lang w:val="fr-FR"/>
              </w:rPr>
              <w:t>KG</w:t>
            </w:r>
          </w:p>
          <w:p w14:paraId="25B8F957" w14:textId="77777777" w:rsidR="00B749E1" w:rsidRPr="00775B9C" w:rsidRDefault="00B749E1" w:rsidP="00002443">
            <w:pPr>
              <w:spacing w:line="240" w:lineRule="auto"/>
              <w:outlineLvl w:val="0"/>
              <w:rPr>
                <w:color w:val="0095D5"/>
                <w:lang w:val="fr-FR"/>
              </w:rPr>
            </w:pPr>
            <w:r w:rsidRPr="00775B9C">
              <w:rPr>
                <w:color w:val="0095D5"/>
                <w:lang w:val="fr-FR"/>
              </w:rPr>
              <w:t>Ann Vermont</w:t>
            </w:r>
          </w:p>
          <w:p w14:paraId="444241F7" w14:textId="77777777" w:rsidR="00B749E1" w:rsidRPr="00775B9C" w:rsidRDefault="00B749E1" w:rsidP="00002443">
            <w:pPr>
              <w:spacing w:line="240" w:lineRule="auto"/>
              <w:jc w:val="both"/>
              <w:rPr>
                <w:lang w:val="fr-FR"/>
              </w:rPr>
            </w:pPr>
            <w:r w:rsidRPr="00775B9C">
              <w:rPr>
                <w:lang w:val="fr-FR"/>
              </w:rPr>
              <w:t>Communications Manager Europe</w:t>
            </w:r>
          </w:p>
          <w:p w14:paraId="3CE985E2" w14:textId="77777777" w:rsidR="00B749E1" w:rsidRPr="0056798D" w:rsidRDefault="00B749E1" w:rsidP="00002443">
            <w:pPr>
              <w:spacing w:line="240" w:lineRule="auto"/>
              <w:jc w:val="both"/>
              <w:rPr>
                <w:lang w:val="fr-FR"/>
              </w:rPr>
            </w:pPr>
            <w:proofErr w:type="gramStart"/>
            <w:r w:rsidRPr="0056798D">
              <w:rPr>
                <w:lang w:val="fr-FR"/>
              </w:rPr>
              <w:t>T:</w:t>
            </w:r>
            <w:proofErr w:type="gramEnd"/>
            <w:r w:rsidRPr="0056798D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+33 </w:t>
            </w:r>
            <w:r w:rsidRPr="0056798D">
              <w:rPr>
                <w:lang w:val="fr-FR"/>
              </w:rPr>
              <w:t>1 49 87 44 20</w:t>
            </w:r>
          </w:p>
          <w:p w14:paraId="65C2112E" w14:textId="77777777" w:rsidR="00B749E1" w:rsidRPr="00E52F4E" w:rsidRDefault="00B749E1" w:rsidP="00002443">
            <w:pPr>
              <w:spacing w:line="240" w:lineRule="auto"/>
              <w:rPr>
                <w:lang w:val="de-DE"/>
              </w:rPr>
            </w:pPr>
            <w:hyperlink r:id="rId20" w:history="1">
              <w:r w:rsidRPr="00E52F4E">
                <w:rPr>
                  <w:lang w:val="de-DE"/>
                </w:rPr>
                <w:t>ann.vermont@sennheiser.com</w:t>
              </w:r>
            </w:hyperlink>
          </w:p>
        </w:tc>
      </w:tr>
    </w:tbl>
    <w:p w14:paraId="475F3C65" w14:textId="77777777" w:rsidR="00DC4364" w:rsidRPr="00B749E1" w:rsidRDefault="00DC4364">
      <w:pPr>
        <w:jc w:val="both"/>
      </w:pPr>
    </w:p>
    <w:sectPr w:rsidR="00DC4364" w:rsidRPr="00B749E1">
      <w:headerReference w:type="default" r:id="rId21"/>
      <w:headerReference w:type="first" r:id="rId22"/>
      <w:pgSz w:w="11906" w:h="16838"/>
      <w:pgMar w:top="2754" w:right="260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59B9E" w14:textId="77777777" w:rsidR="009C4258" w:rsidRDefault="009C4258">
      <w:pPr>
        <w:spacing w:line="240" w:lineRule="auto"/>
      </w:pPr>
      <w:r>
        <w:separator/>
      </w:r>
    </w:p>
  </w:endnote>
  <w:endnote w:type="continuationSeparator" w:id="0">
    <w:p w14:paraId="3DAF40F3" w14:textId="77777777" w:rsidR="009C4258" w:rsidRDefault="009C4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nnheiser Office">
    <w:altName w:val="Calibri"/>
    <w:panose1 w:val="020B0604020202020204"/>
    <w:charset w:val="00"/>
    <w:family w:val="swiss"/>
    <w:pitch w:val="variable"/>
    <w:sig w:usb0="A00000AF" w:usb1="500020DB" w:usb2="00000000" w:usb3="00000000" w:csb0="00000093" w:csb1="00000000"/>
  </w:font>
  <w:font w:name="SennheiserOffice-Regular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43A43" w14:textId="77777777" w:rsidR="009C4258" w:rsidRDefault="009C4258">
      <w:pPr>
        <w:spacing w:line="240" w:lineRule="auto"/>
      </w:pPr>
      <w:r>
        <w:separator/>
      </w:r>
    </w:p>
  </w:footnote>
  <w:footnote w:type="continuationSeparator" w:id="0">
    <w:p w14:paraId="273A486A" w14:textId="77777777" w:rsidR="009C4258" w:rsidRDefault="009C42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D62CC" w14:textId="4D9FD0B6" w:rsidR="00DC4364" w:rsidRDefault="00B749E1" w:rsidP="00B749E1">
    <w:pPr>
      <w:spacing w:line="195" w:lineRule="atLeast"/>
    </w:pPr>
    <w:r w:rsidRPr="008E5D5C">
      <w:rPr>
        <w:noProof/>
        <w:color w:val="4F81BD" w:themeColor="accent1"/>
        <w:lang w:val="de-DE" w:eastAsia="de-DE"/>
      </w:rPr>
      <w:drawing>
        <wp:anchor distT="0" distB="0" distL="114300" distR="114300" simplePos="0" relativeHeight="251662336" behindDoc="0" locked="1" layoutInCell="1" allowOverlap="1" wp14:anchorId="0716B475" wp14:editId="0D1593EB">
          <wp:simplePos x="0" y="0"/>
          <wp:positionH relativeFrom="page">
            <wp:posOffset>900430</wp:posOffset>
          </wp:positionH>
          <wp:positionV relativeFrom="page">
            <wp:posOffset>448945</wp:posOffset>
          </wp:positionV>
          <wp:extent cx="576000" cy="431117"/>
          <wp:effectExtent l="0" t="0" r="0" b="7620"/>
          <wp:wrapNone/>
          <wp:docPr id="1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A637C" w14:textId="7FF99CCA" w:rsidR="00B749E1" w:rsidRDefault="00B749E1">
    <w:pPr>
      <w:pStyle w:val="Header"/>
    </w:pPr>
    <w:r w:rsidRPr="008E5D5C">
      <w:rPr>
        <w:noProof/>
        <w:color w:val="4F81BD" w:themeColor="accent1"/>
        <w:lang w:val="de-DE" w:eastAsia="de-DE"/>
      </w:rPr>
      <w:drawing>
        <wp:anchor distT="0" distB="0" distL="114300" distR="114300" simplePos="0" relativeHeight="251660288" behindDoc="0" locked="1" layoutInCell="1" allowOverlap="1" wp14:anchorId="2600E872" wp14:editId="0BE22905">
          <wp:simplePos x="0" y="0"/>
          <wp:positionH relativeFrom="page">
            <wp:posOffset>900430</wp:posOffset>
          </wp:positionH>
          <wp:positionV relativeFrom="page">
            <wp:posOffset>448945</wp:posOffset>
          </wp:positionV>
          <wp:extent cx="576000" cy="431117"/>
          <wp:effectExtent l="0" t="0" r="0" b="7620"/>
          <wp:wrapNone/>
          <wp:docPr id="29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AAFC2A5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05E67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C6E9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CAD4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74F6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2C1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1690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5C0E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B895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9E0378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E81C0C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F48F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BE4D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F035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46F6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A051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0CE0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769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9442AB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2F1A44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DA98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0C7E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BE45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FA39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70EA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64B3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A69E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204741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926B2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8A00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B8EC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AA1D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A817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22A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7EA3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9E5E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DAAD51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5D66AE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9A7A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760F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86D0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300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D064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085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CA0A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81C059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8CC252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3410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92B1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FAC1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F4B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98D3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A2DC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1CCA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22E607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05BEAA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661D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8080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0E9A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A0F2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9A1F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C8CE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34E1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64"/>
    <w:rsid w:val="00106ABF"/>
    <w:rsid w:val="004828D0"/>
    <w:rsid w:val="00682C9D"/>
    <w:rsid w:val="009C4258"/>
    <w:rsid w:val="00B749E1"/>
    <w:rsid w:val="00D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9F1218"/>
  <w15:docId w15:val="{CA2E5C57-C4FE-234B-8A7E-BB20EA4E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360" w:lineRule="auto"/>
    </w:pPr>
    <w:rPr>
      <w:rFonts w:ascii="Sennheiser Office" w:eastAsia="Sennheiser Office" w:hAnsi="Sennheiser Office" w:cs="Sennheiser Office"/>
      <w:sz w:val="18"/>
      <w:szCs w:val="18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9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9E1"/>
    <w:rPr>
      <w:rFonts w:ascii="Sennheiser Office" w:eastAsia="Sennheiser Office" w:hAnsi="Sennheiser Office" w:cs="Sennheiser Offic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749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9E1"/>
    <w:rPr>
      <w:rFonts w:ascii="Sennheiser Office" w:eastAsia="Sennheiser Office" w:hAnsi="Sennheiser Office" w:cs="Sennheiser Offi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-be.sennheiser.com/cx-400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nl-be.sennheiser.com/xs-lav-usb-c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nl-be.sennheiser.com/ie-300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nl-be.sennheiser.com/mke-400" TargetMode="External"/><Relationship Id="rId20" Type="http://schemas.openxmlformats.org/officeDocument/2006/relationships/hyperlink" Target="mailto:ann.vermont@sennheiser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nl-be.sennheiser.com/momentumtruewireless-2" TargetMode="External"/><Relationship Id="rId19" Type="http://schemas.openxmlformats.org/officeDocument/2006/relationships/hyperlink" Target="https://nl-be.sennheise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nl-be.sennheiser.com/wireless-tv-earphone-headphone-stereo-flex-5000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Aricia Nisol</cp:lastModifiedBy>
  <cp:revision>4</cp:revision>
  <dcterms:created xsi:type="dcterms:W3CDTF">2021-05-05T08:01:00Z</dcterms:created>
  <dcterms:modified xsi:type="dcterms:W3CDTF">2021-05-05T12:44:00Z</dcterms:modified>
</cp:coreProperties>
</file>